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94185E" w:rsidP="6EF3DBD1" w:rsidRDefault="0094185E" w14:paraId="672A6659" wp14:textId="700604E7">
      <w:pPr>
        <w:pStyle w:val="Heading1"/>
        <w:jc w:val="center"/>
        <w:rPr>
          <w:rFonts w:ascii="Arial" w:hAnsi="Arial" w:eastAsia="Arial" w:cs="Arial"/>
          <w:sz w:val="32"/>
          <w:szCs w:val="32"/>
        </w:rPr>
      </w:pPr>
      <w:bookmarkStart w:name="_heading=h.gjdgxs" w:id="0"/>
      <w:bookmarkEnd w:id="0"/>
      <w:r w:rsidRPr="6EF3DBD1" w:rsidR="00901DE4">
        <w:rPr>
          <w:rFonts w:ascii="Arial" w:hAnsi="Arial" w:eastAsia="Arial" w:cs="Arial"/>
          <w:sz w:val="32"/>
          <w:szCs w:val="32"/>
        </w:rPr>
        <w:t xml:space="preserve">Mulberry Academy Woodside </w:t>
      </w:r>
      <w:r w:rsidRPr="6EF3DBD1" w:rsidR="0F1CFCAF">
        <w:rPr>
          <w:rFonts w:ascii="Arial" w:hAnsi="Arial" w:eastAsia="Arial" w:cs="Arial"/>
          <w:sz w:val="32"/>
          <w:szCs w:val="32"/>
        </w:rPr>
        <w:t xml:space="preserve">- </w:t>
      </w:r>
      <w:r w:rsidRPr="6EF3DBD1" w:rsidR="00901DE4">
        <w:rPr>
          <w:rFonts w:ascii="Arial" w:hAnsi="Arial" w:eastAsia="Arial" w:cs="Arial"/>
          <w:sz w:val="32"/>
          <w:szCs w:val="32"/>
        </w:rPr>
        <w:t xml:space="preserve">Pupil </w:t>
      </w:r>
      <w:r w:rsidRPr="6EF3DBD1" w:rsidR="19FE848B">
        <w:rPr>
          <w:rFonts w:ascii="Arial" w:hAnsi="Arial" w:eastAsia="Arial" w:cs="Arial"/>
          <w:sz w:val="32"/>
          <w:szCs w:val="32"/>
        </w:rPr>
        <w:t>P</w:t>
      </w:r>
      <w:r w:rsidRPr="6EF3DBD1" w:rsidR="00901DE4">
        <w:rPr>
          <w:rFonts w:ascii="Arial" w:hAnsi="Arial" w:eastAsia="Arial" w:cs="Arial"/>
          <w:sz w:val="32"/>
          <w:szCs w:val="32"/>
        </w:rPr>
        <w:t xml:space="preserve">remium </w:t>
      </w:r>
      <w:r w:rsidRPr="6EF3DBD1" w:rsidR="659ED847">
        <w:rPr>
          <w:rFonts w:ascii="Arial" w:hAnsi="Arial" w:eastAsia="Arial" w:cs="Arial"/>
          <w:sz w:val="32"/>
          <w:szCs w:val="32"/>
        </w:rPr>
        <w:t>S</w:t>
      </w:r>
      <w:r w:rsidRPr="6EF3DBD1" w:rsidR="00901DE4">
        <w:rPr>
          <w:rFonts w:ascii="Arial" w:hAnsi="Arial" w:eastAsia="Arial" w:cs="Arial"/>
          <w:sz w:val="32"/>
          <w:szCs w:val="32"/>
        </w:rPr>
        <w:t xml:space="preserve">trategy </w:t>
      </w:r>
      <w:r w:rsidRPr="6EF3DBD1" w:rsidR="58B59DC5">
        <w:rPr>
          <w:rFonts w:ascii="Arial" w:hAnsi="Arial" w:eastAsia="Arial" w:cs="Arial"/>
          <w:sz w:val="32"/>
          <w:szCs w:val="32"/>
        </w:rPr>
        <w:t>S</w:t>
      </w:r>
      <w:r w:rsidRPr="6EF3DBD1" w:rsidR="00901DE4">
        <w:rPr>
          <w:rFonts w:ascii="Arial" w:hAnsi="Arial" w:eastAsia="Arial" w:cs="Arial"/>
          <w:sz w:val="32"/>
          <w:szCs w:val="32"/>
        </w:rPr>
        <w:t xml:space="preserve">tatement </w:t>
      </w:r>
      <w:r w:rsidRPr="6EF3DBD1" w:rsidR="72CCA3C2">
        <w:rPr>
          <w:rFonts w:ascii="Arial" w:hAnsi="Arial" w:eastAsia="Arial" w:cs="Arial"/>
          <w:sz w:val="32"/>
          <w:szCs w:val="32"/>
        </w:rPr>
        <w:t>(2025-26)</w:t>
      </w:r>
    </w:p>
    <w:p xmlns:wp14="http://schemas.microsoft.com/office/word/2010/wordml" w:rsidR="0094185E" w:rsidP="6EF3DBD1" w:rsidRDefault="00901DE4" w14:paraId="16B48015" wp14:textId="77777777">
      <w:pPr>
        <w:rPr>
          <w:rFonts w:ascii="Arial" w:hAnsi="Arial" w:eastAsia="Arial" w:cs="Arial"/>
          <w:b w:val="1"/>
          <w:bCs w:val="1"/>
          <w:sz w:val="22"/>
          <w:szCs w:val="22"/>
        </w:rPr>
      </w:pPr>
      <w:r w:rsidRPr="6EF3DBD1" w:rsidR="00901DE4">
        <w:rPr>
          <w:rFonts w:ascii="Arial" w:hAnsi="Arial" w:eastAsia="Arial" w:cs="Arial"/>
          <w:sz w:val="22"/>
          <w:szCs w:val="22"/>
        </w:rPr>
        <w:t xml:space="preserve">This statement details our school’s use of pupil premium (and recovery premium) funding to help improve the attainment of our disadvantaged pupils. </w:t>
      </w:r>
    </w:p>
    <w:p xmlns:wp14="http://schemas.microsoft.com/office/word/2010/wordml" w:rsidR="0094185E" w:rsidP="6EF3DBD1" w:rsidRDefault="00901DE4" w14:paraId="0148A4F6" wp14:textId="77777777">
      <w:pPr>
        <w:rPr>
          <w:rFonts w:ascii="Arial" w:hAnsi="Arial" w:eastAsia="Arial" w:cs="Arial"/>
          <w:b w:val="1"/>
          <w:bCs w:val="1"/>
          <w:sz w:val="22"/>
          <w:szCs w:val="22"/>
        </w:rPr>
      </w:pPr>
      <w:r w:rsidRPr="6EF3DBD1" w:rsidR="00901DE4">
        <w:rPr>
          <w:rFonts w:ascii="Arial" w:hAnsi="Arial" w:eastAsia="Arial" w:cs="Arial"/>
          <w:sz w:val="22"/>
          <w:szCs w:val="22"/>
        </w:rPr>
        <w:t>It outlines our pupil premium strategy, how we intend to spend the funding in this academic year and the outcomes for disadvantaged pupils last academic year.</w:t>
      </w:r>
    </w:p>
    <w:p xmlns:wp14="http://schemas.microsoft.com/office/word/2010/wordml" w:rsidR="0094185E" w:rsidP="6EF3DBD1" w:rsidRDefault="00901DE4" w14:paraId="2A34850A" wp14:textId="77777777">
      <w:pPr>
        <w:pStyle w:val="Heading2"/>
        <w:rPr>
          <w:rFonts w:ascii="Arial" w:hAnsi="Arial" w:eastAsia="Arial" w:cs="Arial"/>
          <w:sz w:val="28"/>
          <w:szCs w:val="28"/>
        </w:rPr>
      </w:pPr>
      <w:r w:rsidRPr="6EF3DBD1" w:rsidR="00901DE4">
        <w:rPr>
          <w:rFonts w:ascii="Arial" w:hAnsi="Arial" w:eastAsia="Arial" w:cs="Arial"/>
          <w:sz w:val="28"/>
          <w:szCs w:val="28"/>
        </w:rPr>
        <w:t>School overview</w:t>
      </w:r>
    </w:p>
    <w:tbl>
      <w:tblPr>
        <w:tblStyle w:val="a8"/>
        <w:tblW w:w="94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6517"/>
        <w:gridCol w:w="2969"/>
      </w:tblGrid>
      <w:tr xmlns:wp14="http://schemas.microsoft.com/office/word/2010/wordml" w:rsidR="0094185E" w:rsidTr="6EF3DBD1" w14:paraId="1A7D03FA" wp14:textId="77777777">
        <w:tc>
          <w:tcPr>
            <w:tcW w:w="65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94185E" w:rsidP="6EF3DBD1" w:rsidRDefault="00901DE4" w14:paraId="3C39D6EF"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2"/>
                <w:szCs w:val="22"/>
              </w:rPr>
            </w:pPr>
            <w:r w:rsidRPr="6EF3DBD1" w:rsidR="00901DE4">
              <w:rPr>
                <w:rFonts w:ascii="Arial" w:hAnsi="Arial" w:eastAsia="Arial" w:cs="Arial"/>
                <w:b w:val="1"/>
                <w:bCs w:val="1"/>
                <w:sz w:val="22"/>
                <w:szCs w:val="22"/>
              </w:rPr>
              <w:t>Detail</w:t>
            </w:r>
          </w:p>
        </w:tc>
        <w:tc>
          <w:tcPr>
            <w:tcW w:w="296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94185E" w:rsidP="6EF3DBD1" w:rsidRDefault="00901DE4" w14:paraId="51A59785"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2"/>
                <w:szCs w:val="22"/>
              </w:rPr>
            </w:pPr>
            <w:r w:rsidRPr="6EF3DBD1" w:rsidR="00901DE4">
              <w:rPr>
                <w:rFonts w:ascii="Arial" w:hAnsi="Arial" w:eastAsia="Arial" w:cs="Arial"/>
                <w:b w:val="1"/>
                <w:bCs w:val="1"/>
                <w:sz w:val="22"/>
                <w:szCs w:val="22"/>
              </w:rPr>
              <w:t>Data</w:t>
            </w:r>
          </w:p>
        </w:tc>
      </w:tr>
      <w:tr xmlns:wp14="http://schemas.microsoft.com/office/word/2010/wordml" w:rsidR="0094185E" w:rsidTr="6EF3DBD1" w14:paraId="3B5C6889" wp14:textId="77777777">
        <w:tc>
          <w:tcPr>
            <w:tcW w:w="65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5028ADC3"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 xml:space="preserve">Number of pupils in school </w:t>
            </w:r>
          </w:p>
        </w:tc>
        <w:tc>
          <w:tcPr>
            <w:tcW w:w="29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0EFF53A4" wp14:textId="4F453CCF">
            <w:pPr>
              <w:pBdr>
                <w:top w:val="nil" w:color="000000" w:sz="0" w:space="0"/>
                <w:left w:val="nil" w:color="000000" w:sz="0" w:space="0"/>
                <w:bottom w:val="nil" w:color="000000" w:sz="0" w:space="0"/>
                <w:right w:val="nil" w:color="000000" w:sz="0" w:space="0"/>
                <w:between w:val="nil" w:color="000000" w:sz="0" w:space="0"/>
              </w:pBdr>
              <w:spacing w:before="60" w:after="60" w:line="240" w:lineRule="auto"/>
              <w:ind w:left="57" w:right="57"/>
              <w:rPr>
                <w:rFonts w:ascii="Arial" w:hAnsi="Arial" w:eastAsia="Arial" w:cs="Arial"/>
                <w:sz w:val="22"/>
                <w:szCs w:val="22"/>
              </w:rPr>
            </w:pPr>
            <w:r w:rsidRPr="6EF3DBD1" w:rsidR="47B759D7">
              <w:rPr>
                <w:rFonts w:ascii="Arial" w:hAnsi="Arial" w:eastAsia="Arial" w:cs="Arial"/>
                <w:sz w:val="22"/>
                <w:szCs w:val="22"/>
              </w:rPr>
              <w:t>116</w:t>
            </w:r>
            <w:r w:rsidRPr="6EF3DBD1" w:rsidR="67502A24">
              <w:rPr>
                <w:rFonts w:ascii="Arial" w:hAnsi="Arial" w:eastAsia="Arial" w:cs="Arial"/>
                <w:sz w:val="22"/>
                <w:szCs w:val="22"/>
              </w:rPr>
              <w:t>2</w:t>
            </w:r>
          </w:p>
        </w:tc>
      </w:tr>
      <w:tr xmlns:wp14="http://schemas.microsoft.com/office/word/2010/wordml" w:rsidR="0094185E" w:rsidTr="6EF3DBD1" w14:paraId="3ED5E08D" wp14:textId="77777777">
        <w:tc>
          <w:tcPr>
            <w:tcW w:w="65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67362F32"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Proportion (%) of pupil premium eligible pupils</w:t>
            </w:r>
          </w:p>
        </w:tc>
        <w:tc>
          <w:tcPr>
            <w:tcW w:w="29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42BF3B96" wp14:textId="18B8C93E">
            <w:pPr>
              <w:pBdr>
                <w:top w:val="nil" w:color="000000" w:sz="0" w:space="0"/>
                <w:left w:val="nil" w:color="000000" w:sz="0" w:space="0"/>
                <w:bottom w:val="nil" w:color="000000" w:sz="0" w:space="0"/>
                <w:right w:val="nil" w:color="000000" w:sz="0" w:space="0"/>
                <w:between w:val="nil" w:color="000000" w:sz="0" w:space="0"/>
              </w:pBdr>
              <w:spacing w:before="60" w:after="60" w:line="240" w:lineRule="auto"/>
              <w:ind w:left="57" w:right="57"/>
              <w:rPr>
                <w:rFonts w:ascii="Arial" w:hAnsi="Arial" w:eastAsia="Arial" w:cs="Arial"/>
                <w:sz w:val="22"/>
                <w:szCs w:val="22"/>
              </w:rPr>
            </w:pPr>
            <w:r w:rsidRPr="6EF3DBD1" w:rsidR="034797F8">
              <w:rPr>
                <w:rFonts w:ascii="Arial" w:hAnsi="Arial" w:eastAsia="Arial" w:cs="Arial"/>
                <w:sz w:val="22"/>
                <w:szCs w:val="22"/>
              </w:rPr>
              <w:t>4</w:t>
            </w:r>
            <w:r w:rsidRPr="6EF3DBD1" w:rsidR="658B65A1">
              <w:rPr>
                <w:rFonts w:ascii="Arial" w:hAnsi="Arial" w:eastAsia="Arial" w:cs="Arial"/>
                <w:sz w:val="22"/>
                <w:szCs w:val="22"/>
              </w:rPr>
              <w:t>1</w:t>
            </w:r>
            <w:r w:rsidRPr="6EF3DBD1" w:rsidR="340A1D22">
              <w:rPr>
                <w:rFonts w:ascii="Arial" w:hAnsi="Arial" w:eastAsia="Arial" w:cs="Arial"/>
                <w:sz w:val="22"/>
                <w:szCs w:val="22"/>
              </w:rPr>
              <w:t>%</w:t>
            </w:r>
          </w:p>
        </w:tc>
      </w:tr>
      <w:tr xmlns:wp14="http://schemas.microsoft.com/office/word/2010/wordml" w:rsidR="0094185E" w:rsidTr="6EF3DBD1" w14:paraId="4FE0E001" wp14:textId="77777777">
        <w:tc>
          <w:tcPr>
            <w:tcW w:w="65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5B5BE91A"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2"/>
                <w:szCs w:val="22"/>
              </w:rPr>
            </w:pPr>
            <w:r w:rsidRPr="6EF3DBD1" w:rsidR="00901DE4">
              <w:rPr>
                <w:rFonts w:ascii="Arial" w:hAnsi="Arial" w:eastAsia="Arial" w:cs="Arial"/>
                <w:sz w:val="22"/>
                <w:szCs w:val="22"/>
              </w:rPr>
              <w:t xml:space="preserve">Academic year/years that our current pupil premium strategy plan covers </w:t>
            </w:r>
            <w:r w:rsidRPr="6EF3DBD1" w:rsidR="00901DE4">
              <w:rPr>
                <w:rFonts w:ascii="Arial" w:hAnsi="Arial" w:eastAsia="Arial" w:cs="Arial"/>
                <w:b w:val="1"/>
                <w:bCs w:val="1"/>
                <w:sz w:val="22"/>
                <w:szCs w:val="22"/>
              </w:rPr>
              <w:t>(</w:t>
            </w:r>
            <w:r w:rsidRPr="6EF3DBD1" w:rsidR="00901DE4">
              <w:rPr>
                <w:rFonts w:ascii="Arial" w:hAnsi="Arial" w:eastAsia="Arial" w:cs="Arial"/>
                <w:b w:val="1"/>
                <w:bCs w:val="1"/>
                <w:sz w:val="22"/>
                <w:szCs w:val="22"/>
              </w:rPr>
              <w:t>3 year</w:t>
            </w:r>
            <w:r w:rsidRPr="6EF3DBD1" w:rsidR="00901DE4">
              <w:rPr>
                <w:rFonts w:ascii="Arial" w:hAnsi="Arial" w:eastAsia="Arial" w:cs="Arial"/>
                <w:b w:val="1"/>
                <w:bCs w:val="1"/>
                <w:sz w:val="22"/>
                <w:szCs w:val="22"/>
              </w:rPr>
              <w:t xml:space="preserve"> plans are recommended)</w:t>
            </w:r>
          </w:p>
        </w:tc>
        <w:tc>
          <w:tcPr>
            <w:tcW w:w="29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77E61340" wp14:textId="49328864">
            <w:pPr>
              <w:pBdr>
                <w:top w:val="nil" w:color="000000" w:sz="0" w:space="0"/>
                <w:left w:val="nil" w:color="000000" w:sz="0" w:space="0"/>
                <w:bottom w:val="nil" w:color="000000" w:sz="0" w:space="0"/>
                <w:right w:val="nil" w:color="000000" w:sz="0" w:space="0"/>
                <w:between w:val="nil" w:color="000000" w:sz="0" w:space="0"/>
              </w:pBdr>
              <w:spacing w:before="60" w:after="60" w:line="240" w:lineRule="auto"/>
              <w:ind w:left="57" w:right="57"/>
              <w:rPr>
                <w:rFonts w:ascii="Arial" w:hAnsi="Arial" w:eastAsia="Arial" w:cs="Arial"/>
                <w:sz w:val="22"/>
                <w:szCs w:val="22"/>
              </w:rPr>
            </w:pPr>
            <w:r w:rsidRPr="6EF3DBD1" w:rsidR="73514B6D">
              <w:rPr>
                <w:rFonts w:ascii="Arial" w:hAnsi="Arial" w:eastAsia="Arial" w:cs="Arial"/>
                <w:sz w:val="22"/>
                <w:szCs w:val="22"/>
              </w:rPr>
              <w:t>2024/25 to 2025-26</w:t>
            </w:r>
          </w:p>
        </w:tc>
      </w:tr>
      <w:tr xmlns:wp14="http://schemas.microsoft.com/office/word/2010/wordml" w:rsidR="0094185E" w:rsidTr="6EF3DBD1" w14:paraId="7AA189A1" wp14:textId="77777777">
        <w:tc>
          <w:tcPr>
            <w:tcW w:w="65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3EDBFFB4"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Date this statement was published</w:t>
            </w:r>
          </w:p>
        </w:tc>
        <w:tc>
          <w:tcPr>
            <w:tcW w:w="29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040579B0" wp14:textId="12033BF5">
            <w:pPr>
              <w:pBdr>
                <w:top w:val="nil" w:color="000000" w:sz="0" w:space="0"/>
                <w:left w:val="nil" w:color="000000" w:sz="0" w:space="0"/>
                <w:bottom w:val="nil" w:color="000000" w:sz="0" w:space="0"/>
                <w:right w:val="nil" w:color="000000" w:sz="0" w:space="0"/>
                <w:between w:val="nil" w:color="000000" w:sz="0" w:space="0"/>
              </w:pBdr>
              <w:spacing w:before="60" w:after="60" w:line="240" w:lineRule="auto"/>
              <w:ind w:left="0" w:right="57"/>
              <w:rPr>
                <w:rFonts w:ascii="Arial" w:hAnsi="Arial" w:eastAsia="Arial" w:cs="Arial"/>
                <w:sz w:val="22"/>
                <w:szCs w:val="22"/>
              </w:rPr>
            </w:pPr>
            <w:r w:rsidRPr="6EF3DBD1" w:rsidR="0134F245">
              <w:rPr>
                <w:rFonts w:ascii="Arial" w:hAnsi="Arial" w:eastAsia="Arial" w:cs="Arial"/>
                <w:sz w:val="22"/>
                <w:szCs w:val="22"/>
              </w:rPr>
              <w:t>November 2025</w:t>
            </w:r>
          </w:p>
        </w:tc>
      </w:tr>
      <w:tr xmlns:wp14="http://schemas.microsoft.com/office/word/2010/wordml" w:rsidR="0094185E" w:rsidTr="6EF3DBD1" w14:paraId="5594B365" wp14:textId="77777777">
        <w:tc>
          <w:tcPr>
            <w:tcW w:w="65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06725AC7"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Date on which it will be reviewed</w:t>
            </w:r>
          </w:p>
        </w:tc>
        <w:tc>
          <w:tcPr>
            <w:tcW w:w="29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1BE2C42D" wp14:textId="0D9AC6B8">
            <w:pPr>
              <w:pBdr>
                <w:top w:val="nil" w:color="000000" w:sz="0" w:space="0"/>
                <w:left w:val="nil" w:color="000000" w:sz="0" w:space="0"/>
                <w:bottom w:val="nil" w:color="000000" w:sz="0" w:space="0"/>
                <w:right w:val="nil" w:color="000000" w:sz="0" w:space="0"/>
                <w:between w:val="nil" w:color="000000" w:sz="0" w:space="0"/>
              </w:pBdr>
              <w:spacing w:before="60" w:after="60" w:line="240" w:lineRule="auto"/>
              <w:ind w:left="0" w:right="57"/>
              <w:rPr>
                <w:rFonts w:ascii="Arial" w:hAnsi="Arial" w:eastAsia="Arial" w:cs="Arial"/>
                <w:sz w:val="22"/>
                <w:szCs w:val="22"/>
              </w:rPr>
            </w:pPr>
            <w:r w:rsidRPr="6EF3DBD1" w:rsidR="0CE02E8D">
              <w:rPr>
                <w:rFonts w:ascii="Arial" w:hAnsi="Arial" w:eastAsia="Arial" w:cs="Arial"/>
                <w:sz w:val="22"/>
                <w:szCs w:val="22"/>
              </w:rPr>
              <w:t>November 2026</w:t>
            </w:r>
          </w:p>
        </w:tc>
      </w:tr>
      <w:tr xmlns:wp14="http://schemas.microsoft.com/office/word/2010/wordml" w:rsidR="0094185E" w:rsidTr="6EF3DBD1" w14:paraId="53DF6E1C" wp14:textId="77777777">
        <w:tc>
          <w:tcPr>
            <w:tcW w:w="65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78976D6A"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Statement authorised by</w:t>
            </w:r>
          </w:p>
        </w:tc>
        <w:tc>
          <w:tcPr>
            <w:tcW w:w="29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4AC9DF13" wp14:textId="77777777">
            <w:pPr>
              <w:pBdr>
                <w:top w:val="nil" w:color="000000" w:sz="0" w:space="0"/>
                <w:left w:val="nil" w:color="000000" w:sz="0" w:space="0"/>
                <w:bottom w:val="nil" w:color="000000" w:sz="0" w:space="0"/>
                <w:right w:val="nil" w:color="000000" w:sz="0" w:space="0"/>
                <w:between w:val="nil" w:color="000000" w:sz="0" w:space="0"/>
              </w:pBdr>
              <w:spacing w:before="60" w:after="60" w:line="240" w:lineRule="auto"/>
              <w:ind w:left="0" w:right="57"/>
              <w:rPr>
                <w:rFonts w:ascii="Arial" w:hAnsi="Arial" w:eastAsia="Arial" w:cs="Arial"/>
                <w:sz w:val="22"/>
                <w:szCs w:val="22"/>
              </w:rPr>
            </w:pPr>
            <w:r w:rsidRPr="6EF3DBD1" w:rsidR="00901DE4">
              <w:rPr>
                <w:rFonts w:ascii="Arial" w:hAnsi="Arial" w:eastAsia="Arial" w:cs="Arial"/>
                <w:sz w:val="22"/>
                <w:szCs w:val="22"/>
              </w:rPr>
              <w:t>Angela Wallace</w:t>
            </w:r>
          </w:p>
        </w:tc>
      </w:tr>
      <w:tr xmlns:wp14="http://schemas.microsoft.com/office/word/2010/wordml" w:rsidR="0094185E" w:rsidTr="6EF3DBD1" w14:paraId="551608A8" wp14:textId="77777777">
        <w:tc>
          <w:tcPr>
            <w:tcW w:w="65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03643489"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Pupil premium lead</w:t>
            </w:r>
          </w:p>
        </w:tc>
        <w:tc>
          <w:tcPr>
            <w:tcW w:w="29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126F6E8D" wp14:textId="50AC8345">
            <w:pPr>
              <w:pBdr>
                <w:top w:val="nil" w:color="000000" w:sz="0" w:space="0"/>
                <w:left w:val="nil" w:color="000000" w:sz="0" w:space="0"/>
                <w:bottom w:val="nil" w:color="000000" w:sz="0" w:space="0"/>
                <w:right w:val="nil" w:color="000000" w:sz="0" w:space="0"/>
                <w:between w:val="nil" w:color="000000" w:sz="0" w:space="0"/>
              </w:pBdr>
              <w:spacing w:before="60" w:after="60" w:line="240" w:lineRule="auto"/>
              <w:ind w:left="0" w:right="57"/>
              <w:rPr>
                <w:rFonts w:ascii="Arial" w:hAnsi="Arial" w:eastAsia="Arial" w:cs="Arial"/>
                <w:sz w:val="22"/>
                <w:szCs w:val="22"/>
              </w:rPr>
            </w:pPr>
            <w:r w:rsidRPr="6EF3DBD1" w:rsidR="0E870C25">
              <w:rPr>
                <w:rFonts w:ascii="Arial" w:hAnsi="Arial" w:eastAsia="Arial" w:cs="Arial"/>
                <w:sz w:val="22"/>
                <w:szCs w:val="22"/>
              </w:rPr>
              <w:t>Harry Ashton</w:t>
            </w:r>
          </w:p>
        </w:tc>
      </w:tr>
      <w:tr xmlns:wp14="http://schemas.microsoft.com/office/word/2010/wordml" w:rsidR="0094185E" w:rsidTr="6EF3DBD1" w14:paraId="4A642D8E" wp14:textId="77777777">
        <w:tc>
          <w:tcPr>
            <w:tcW w:w="65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11DD8681"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Governor / Trustee lead</w:t>
            </w:r>
          </w:p>
        </w:tc>
        <w:tc>
          <w:tcPr>
            <w:tcW w:w="296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7DFDCB88" wp14:textId="77777777">
            <w:pPr>
              <w:pBdr>
                <w:top w:val="nil" w:color="000000" w:sz="0" w:space="0"/>
                <w:left w:val="nil" w:color="000000" w:sz="0" w:space="0"/>
                <w:bottom w:val="nil" w:color="000000" w:sz="0" w:space="0"/>
                <w:right w:val="nil" w:color="000000" w:sz="0" w:space="0"/>
                <w:between w:val="nil" w:color="000000" w:sz="0" w:space="0"/>
              </w:pBdr>
              <w:spacing w:before="60" w:after="60" w:line="240" w:lineRule="auto"/>
              <w:ind w:left="0" w:right="57"/>
              <w:rPr>
                <w:rFonts w:ascii="Arial" w:hAnsi="Arial" w:eastAsia="Arial" w:cs="Arial"/>
                <w:sz w:val="22"/>
                <w:szCs w:val="22"/>
              </w:rPr>
            </w:pPr>
            <w:r w:rsidRPr="6EF3DBD1" w:rsidR="00901DE4">
              <w:rPr>
                <w:rFonts w:ascii="Arial" w:hAnsi="Arial" w:eastAsia="Arial" w:cs="Arial"/>
                <w:sz w:val="22"/>
                <w:szCs w:val="22"/>
              </w:rPr>
              <w:t>Alice Crawley</w:t>
            </w:r>
          </w:p>
        </w:tc>
      </w:tr>
    </w:tbl>
    <w:p xmlns:wp14="http://schemas.microsoft.com/office/word/2010/wordml" w:rsidR="0094185E" w:rsidP="6EF3DBD1" w:rsidRDefault="00901DE4" w14:paraId="7E66F639" wp14:textId="77777777">
      <w:pPr>
        <w:pStyle w:val="Heading2"/>
        <w:rPr>
          <w:rFonts w:ascii="Arial" w:hAnsi="Arial" w:eastAsia="Arial" w:cs="Arial"/>
          <w:sz w:val="28"/>
          <w:szCs w:val="28"/>
        </w:rPr>
      </w:pPr>
      <w:r w:rsidRPr="6EF3DBD1" w:rsidR="00901DE4">
        <w:rPr>
          <w:rFonts w:ascii="Arial" w:hAnsi="Arial" w:eastAsia="Arial" w:cs="Arial"/>
          <w:sz w:val="28"/>
          <w:szCs w:val="28"/>
        </w:rPr>
        <w:t>Funding overview</w:t>
      </w:r>
    </w:p>
    <w:tbl>
      <w:tblPr>
        <w:tblStyle w:val="a9"/>
        <w:tblW w:w="94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6516"/>
        <w:gridCol w:w="2970"/>
      </w:tblGrid>
      <w:tr xmlns:wp14="http://schemas.microsoft.com/office/word/2010/wordml" w:rsidR="0094185E" w:rsidTr="6EF3DBD1" w14:paraId="5D1650B5" wp14:textId="77777777">
        <w:trPr>
          <w:trHeight w:val="374"/>
        </w:trPr>
        <w:tc>
          <w:tcPr>
            <w:tcW w:w="6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vAlign w:val="center"/>
          </w:tcPr>
          <w:p w:rsidR="0094185E" w:rsidP="6EF3DBD1" w:rsidRDefault="00901DE4" w14:paraId="2DA3B5D7"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2"/>
                <w:szCs w:val="22"/>
              </w:rPr>
            </w:pPr>
            <w:r w:rsidRPr="6EF3DBD1" w:rsidR="00901DE4">
              <w:rPr>
                <w:rFonts w:ascii="Arial" w:hAnsi="Arial" w:eastAsia="Arial" w:cs="Arial"/>
                <w:b w:val="1"/>
                <w:bCs w:val="1"/>
                <w:sz w:val="22"/>
                <w:szCs w:val="22"/>
              </w:rPr>
              <w:t>Detail</w:t>
            </w:r>
          </w:p>
        </w:tc>
        <w:tc>
          <w:tcPr>
            <w:tcW w:w="29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vAlign w:val="center"/>
          </w:tcPr>
          <w:p w:rsidR="0094185E" w:rsidP="6EF3DBD1" w:rsidRDefault="00901DE4" w14:paraId="06C24BAA"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2"/>
                <w:szCs w:val="22"/>
              </w:rPr>
            </w:pPr>
            <w:r w:rsidRPr="6EF3DBD1" w:rsidR="00901DE4">
              <w:rPr>
                <w:rFonts w:ascii="Arial" w:hAnsi="Arial" w:eastAsia="Arial" w:cs="Arial"/>
                <w:b w:val="1"/>
                <w:bCs w:val="1"/>
                <w:sz w:val="22"/>
                <w:szCs w:val="22"/>
              </w:rPr>
              <w:t>Amount</w:t>
            </w:r>
          </w:p>
        </w:tc>
      </w:tr>
      <w:tr xmlns:wp14="http://schemas.microsoft.com/office/word/2010/wordml" w:rsidR="0094185E" w:rsidTr="6EF3DBD1" w14:paraId="64F5B156" wp14:textId="77777777">
        <w:trPr>
          <w:trHeight w:val="374"/>
        </w:trPr>
        <w:tc>
          <w:tcPr>
            <w:tcW w:w="651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tcPr>
          <w:p w:rsidR="0094185E" w:rsidP="6EF3DBD1" w:rsidRDefault="00901DE4" w14:paraId="7D41D618"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Pupil premium funding allocation this academic year</w:t>
            </w:r>
          </w:p>
        </w:tc>
        <w:tc>
          <w:tcPr>
            <w:tcW w:w="29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538CC4B9" wp14:textId="60017496">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60" w:beforeAutospacing="off" w:after="60" w:afterAutospacing="off" w:line="240" w:lineRule="auto"/>
              <w:ind w:left="57" w:right="57"/>
              <w:jc w:val="left"/>
              <w:rPr>
                <w:rFonts w:ascii="Arial" w:hAnsi="Arial" w:eastAsia="Arial" w:cs="Arial"/>
                <w:sz w:val="22"/>
                <w:szCs w:val="22"/>
              </w:rPr>
            </w:pPr>
            <w:r w:rsidRPr="6EF3DBD1" w:rsidR="5574214D">
              <w:rPr>
                <w:rFonts w:ascii="Arial" w:hAnsi="Arial" w:eastAsia="Arial" w:cs="Arial"/>
                <w:sz w:val="22"/>
                <w:szCs w:val="22"/>
              </w:rPr>
              <w:t>£</w:t>
            </w:r>
            <w:r w:rsidRPr="6EF3DBD1" w:rsidR="0C4C7B46">
              <w:rPr>
                <w:rFonts w:ascii="Arial" w:hAnsi="Arial" w:eastAsia="Arial" w:cs="Arial"/>
                <w:sz w:val="22"/>
                <w:szCs w:val="22"/>
              </w:rPr>
              <w:t>517</w:t>
            </w:r>
            <w:r w:rsidRPr="6EF3DBD1" w:rsidR="0C4C7B46">
              <w:rPr>
                <w:rFonts w:ascii="Arial" w:hAnsi="Arial" w:eastAsia="Arial" w:cs="Arial"/>
                <w:sz w:val="22"/>
                <w:szCs w:val="22"/>
              </w:rPr>
              <w:t>559</w:t>
            </w:r>
          </w:p>
        </w:tc>
      </w:tr>
      <w:tr xmlns:wp14="http://schemas.microsoft.com/office/word/2010/wordml" w:rsidR="0094185E" w:rsidTr="6EF3DBD1" w14:paraId="6BC18C26" wp14:textId="77777777">
        <w:trPr>
          <w:trHeight w:val="374"/>
        </w:trPr>
        <w:tc>
          <w:tcPr>
            <w:tcW w:w="651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tcPr>
          <w:p w:rsidR="0094185E" w:rsidP="6EF3DBD1" w:rsidRDefault="00901DE4" w14:paraId="79AED7EA"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 xml:space="preserve">Recovery premium funding allocation this academic </w:t>
            </w:r>
            <w:r w:rsidRPr="6EF3DBD1" w:rsidR="00901DE4">
              <w:rPr>
                <w:rFonts w:ascii="Arial" w:hAnsi="Arial" w:eastAsia="Arial" w:cs="Arial"/>
                <w:sz w:val="22"/>
                <w:szCs w:val="22"/>
              </w:rPr>
              <w:t>year</w:t>
            </w:r>
          </w:p>
        </w:tc>
        <w:tc>
          <w:tcPr>
            <w:tcW w:w="29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3ED1CCCA"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w:t>
            </w:r>
            <w:r w:rsidRPr="6EF3DBD1" w:rsidR="00901DE4">
              <w:rPr>
                <w:rFonts w:ascii="Arial" w:hAnsi="Arial" w:eastAsia="Arial" w:cs="Arial"/>
                <w:sz w:val="22"/>
                <w:szCs w:val="22"/>
              </w:rPr>
              <w:t>0</w:t>
            </w:r>
          </w:p>
        </w:tc>
      </w:tr>
      <w:tr xmlns:wp14="http://schemas.microsoft.com/office/word/2010/wordml" w:rsidR="0094185E" w:rsidTr="6EF3DBD1" w14:paraId="5958B689" wp14:textId="77777777">
        <w:trPr>
          <w:trHeight w:val="374"/>
        </w:trPr>
        <w:tc>
          <w:tcPr>
            <w:tcW w:w="651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tcPr>
          <w:p w:rsidR="0094185E" w:rsidP="6EF3DBD1" w:rsidRDefault="00901DE4" w14:paraId="75C3105C" wp14:textId="77777777">
            <w:pPr>
              <w:pBdr>
                <w:top w:val="nil" w:color="FF000000" w:sz="0" w:space="0"/>
                <w:left w:val="nil" w:color="FF000000" w:sz="0" w:space="0"/>
                <w:bottom w:val="nil" w:color="FF000000" w:sz="0" w:space="0"/>
                <w:right w:val="nil" w:color="FF000000" w:sz="0" w:space="0"/>
                <w:between w:val="nil" w:color="FF000000" w:sz="0" w:space="0"/>
              </w:pBdr>
              <w:spacing w:before="60" w:after="120" w:line="240" w:lineRule="auto"/>
              <w:ind w:left="57" w:right="57"/>
              <w:rPr>
                <w:rFonts w:ascii="Arial" w:hAnsi="Arial" w:eastAsia="Arial" w:cs="Arial"/>
                <w:i w:val="1"/>
                <w:iCs w:val="1"/>
                <w:sz w:val="22"/>
                <w:szCs w:val="22"/>
              </w:rPr>
            </w:pPr>
            <w:r w:rsidRPr="6EF3DBD1" w:rsidR="00901DE4">
              <w:rPr>
                <w:rFonts w:ascii="Arial" w:hAnsi="Arial" w:eastAsia="Arial" w:cs="Arial"/>
                <w:sz w:val="22"/>
                <w:szCs w:val="22"/>
              </w:rPr>
              <w:t xml:space="preserve">Pupil premium (and recovery premium*) funding carried forward from previous years </w:t>
            </w:r>
            <w:r w:rsidRPr="6EF3DBD1" w:rsidR="00901DE4">
              <w:rPr>
                <w:rFonts w:ascii="Arial" w:hAnsi="Arial" w:eastAsia="Arial" w:cs="Arial"/>
                <w:i w:val="1"/>
                <w:iCs w:val="1"/>
                <w:sz w:val="22"/>
                <w:szCs w:val="22"/>
              </w:rPr>
              <w:t>(enter £0 if not applicable)</w:t>
            </w:r>
          </w:p>
          <w:p w:rsidR="0094185E" w:rsidP="6EF3DBD1" w:rsidRDefault="00901DE4" w14:paraId="7C90CF85"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i w:val="1"/>
                <w:iCs w:val="1"/>
                <w:sz w:val="22"/>
                <w:szCs w:val="22"/>
              </w:rPr>
            </w:pPr>
            <w:r w:rsidRPr="6EF3DBD1" w:rsidR="00901DE4">
              <w:rPr>
                <w:rFonts w:ascii="Arial" w:hAnsi="Arial" w:eastAsia="Arial" w:cs="Arial"/>
                <w:i w:val="1"/>
                <w:iCs w:val="1"/>
                <w:sz w:val="22"/>
                <w:szCs w:val="22"/>
              </w:rPr>
              <w:t xml:space="preserve">*Recovery premium received in academic year 2021 to 2022 can be carried forward to academic year 2022 to 2023. Recovery premium received in academic year 2022 to 2023 cannot be carried forward to 2023 to 2024. </w:t>
            </w:r>
          </w:p>
        </w:tc>
        <w:tc>
          <w:tcPr>
            <w:tcW w:w="29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02236CD6"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£0</w:t>
            </w:r>
          </w:p>
        </w:tc>
      </w:tr>
      <w:tr xmlns:wp14="http://schemas.microsoft.com/office/word/2010/wordml" w:rsidR="0094185E" w:rsidTr="6EF3DBD1" w14:paraId="07109A97" wp14:textId="77777777">
        <w:tc>
          <w:tcPr>
            <w:tcW w:w="651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22394205" wp14:textId="77777777">
            <w:pPr>
              <w:pBdr>
                <w:top w:val="nil" w:color="FF000000" w:sz="0" w:space="0"/>
                <w:left w:val="nil" w:color="FF000000" w:sz="0" w:space="0"/>
                <w:bottom w:val="nil" w:color="FF000000" w:sz="0" w:space="0"/>
                <w:right w:val="nil" w:color="FF000000" w:sz="0" w:space="0"/>
                <w:between w:val="nil" w:color="FF000000" w:sz="0" w:space="0"/>
              </w:pBdr>
              <w:spacing w:before="60" w:after="120" w:line="240" w:lineRule="auto"/>
              <w:ind w:left="57" w:right="57"/>
              <w:rPr>
                <w:rFonts w:ascii="Arial" w:hAnsi="Arial" w:eastAsia="Arial" w:cs="Arial"/>
                <w:b w:val="1"/>
                <w:bCs w:val="1"/>
                <w:sz w:val="22"/>
                <w:szCs w:val="22"/>
              </w:rPr>
            </w:pPr>
            <w:r w:rsidRPr="6EF3DBD1" w:rsidR="00901DE4">
              <w:rPr>
                <w:rFonts w:ascii="Arial" w:hAnsi="Arial" w:eastAsia="Arial" w:cs="Arial"/>
                <w:b w:val="1"/>
                <w:bCs w:val="1"/>
                <w:sz w:val="22"/>
                <w:szCs w:val="22"/>
              </w:rPr>
              <w:t>Total budget for this academic year</w:t>
            </w:r>
          </w:p>
          <w:p w:rsidR="0094185E" w:rsidP="6EF3DBD1" w:rsidRDefault="00901DE4" w14:paraId="22E27CDD"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i w:val="1"/>
                <w:iCs w:val="1"/>
                <w:sz w:val="22"/>
                <w:szCs w:val="22"/>
              </w:rPr>
            </w:pPr>
            <w:r w:rsidRPr="6EF3DBD1" w:rsidR="00901DE4">
              <w:rPr>
                <w:rFonts w:ascii="Arial" w:hAnsi="Arial" w:eastAsia="Arial" w:cs="Arial"/>
                <w:i w:val="1"/>
                <w:iCs w:val="1"/>
                <w:sz w:val="22"/>
                <w:szCs w:val="22"/>
              </w:rPr>
              <w:t xml:space="preserve">If your school is an academy in a trust that pools this funding, </w:t>
            </w:r>
            <w:r w:rsidRPr="6EF3DBD1" w:rsidR="00901DE4">
              <w:rPr>
                <w:rFonts w:ascii="Arial" w:hAnsi="Arial" w:eastAsia="Arial" w:cs="Arial"/>
                <w:i w:val="1"/>
                <w:iCs w:val="1"/>
                <w:sz w:val="22"/>
                <w:szCs w:val="22"/>
              </w:rPr>
              <w:t>state</w:t>
            </w:r>
            <w:r w:rsidRPr="6EF3DBD1" w:rsidR="00901DE4">
              <w:rPr>
                <w:rFonts w:ascii="Arial" w:hAnsi="Arial" w:eastAsia="Arial" w:cs="Arial"/>
                <w:i w:val="1"/>
                <w:iCs w:val="1"/>
                <w:sz w:val="22"/>
                <w:szCs w:val="22"/>
              </w:rPr>
              <w:t xml:space="preserve"> the amount available to your school this academic year</w:t>
            </w:r>
          </w:p>
        </w:tc>
        <w:tc>
          <w:tcPr>
            <w:tcW w:w="29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0DA59787" wp14:textId="14DEFF81">
            <w:pP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w:t>
            </w:r>
            <w:r w:rsidRPr="6EF3DBD1" w:rsidR="74DB248F">
              <w:rPr>
                <w:rFonts w:ascii="Arial" w:hAnsi="Arial" w:eastAsia="Arial" w:cs="Arial"/>
                <w:sz w:val="22"/>
                <w:szCs w:val="22"/>
              </w:rPr>
              <w:t>517559</w:t>
            </w:r>
          </w:p>
        </w:tc>
      </w:tr>
    </w:tbl>
    <w:p xmlns:wp14="http://schemas.microsoft.com/office/word/2010/wordml" w:rsidR="0094185E" w:rsidP="6EF3DBD1" w:rsidRDefault="00901DE4" w14:paraId="4EC001B4" wp14:textId="77777777">
      <w:pPr>
        <w:pStyle w:val="Heading1"/>
        <w:rPr>
          <w:rFonts w:ascii="Arial" w:hAnsi="Arial" w:eastAsia="Arial" w:cs="Arial"/>
          <w:color w:val="auto"/>
          <w:sz w:val="32"/>
          <w:szCs w:val="32"/>
        </w:rPr>
      </w:pPr>
      <w:r w:rsidRPr="6EF3DBD1" w:rsidR="00901DE4">
        <w:rPr>
          <w:rFonts w:ascii="Arial" w:hAnsi="Arial" w:eastAsia="Arial" w:cs="Arial"/>
          <w:color w:val="auto"/>
          <w:sz w:val="32"/>
          <w:szCs w:val="32"/>
        </w:rPr>
        <w:t>Part A: Pupil premium strategy plan</w:t>
      </w:r>
    </w:p>
    <w:p xmlns:wp14="http://schemas.microsoft.com/office/word/2010/wordml" w:rsidR="0094185E" w:rsidP="6EF3DBD1" w:rsidRDefault="00901DE4" w14:paraId="26DE09A7" wp14:textId="77777777">
      <w:pPr>
        <w:pStyle w:val="Heading2"/>
        <w:rPr>
          <w:rFonts w:ascii="Arial" w:hAnsi="Arial" w:eastAsia="Arial" w:cs="Arial"/>
          <w:sz w:val="28"/>
          <w:szCs w:val="28"/>
        </w:rPr>
      </w:pPr>
      <w:bookmarkStart w:name="_heading=h.30j0zll" w:id="1"/>
      <w:bookmarkEnd w:id="1"/>
      <w:r w:rsidRPr="6EF3DBD1" w:rsidR="00901DE4">
        <w:rPr>
          <w:rFonts w:ascii="Arial" w:hAnsi="Arial" w:eastAsia="Arial" w:cs="Arial"/>
          <w:sz w:val="28"/>
          <w:szCs w:val="28"/>
        </w:rPr>
        <w:t>Statement of intent</w:t>
      </w:r>
    </w:p>
    <w:tbl>
      <w:tblPr>
        <w:tblStyle w:val="aa"/>
        <w:tblW w:w="94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486"/>
      </w:tblGrid>
      <w:tr xmlns:wp14="http://schemas.microsoft.com/office/word/2010/wordml" w:rsidR="0094185E" w:rsidTr="619B07B8" w14:paraId="7CD1E519" wp14:textId="77777777">
        <w:tc>
          <w:tcPr>
            <w:tcW w:w="94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7BD58667" wp14:textId="77777777">
            <w:pPr>
              <w:spacing w:before="120"/>
              <w:rPr>
                <w:rFonts w:ascii="Arial" w:hAnsi="Arial" w:eastAsia="Arial" w:cs="Arial"/>
                <w:i w:val="1"/>
                <w:iCs w:val="1"/>
                <w:sz w:val="22"/>
                <w:szCs w:val="22"/>
              </w:rPr>
            </w:pPr>
            <w:r w:rsidRPr="6EF3DBD1" w:rsidR="00901DE4">
              <w:rPr>
                <w:rFonts w:ascii="Arial" w:hAnsi="Arial" w:eastAsia="Arial" w:cs="Arial"/>
                <w:i w:val="1"/>
                <w:iCs w:val="1"/>
                <w:sz w:val="22"/>
                <w:szCs w:val="22"/>
              </w:rPr>
              <w:t>You may want to include information on:</w:t>
            </w:r>
          </w:p>
          <w:p w:rsidR="0094185E" w:rsidP="619B07B8" w:rsidRDefault="00901DE4" w14:paraId="0B6231A8" wp14:textId="1B71933D">
            <w:p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sz w:val="22"/>
                <w:szCs w:val="22"/>
              </w:rPr>
            </w:pPr>
            <w:r w:rsidRPr="619B07B8" w:rsidR="00901DE4">
              <w:rPr>
                <w:rFonts w:ascii="Arial" w:hAnsi="Arial" w:eastAsia="Arial" w:cs="Arial"/>
                <w:sz w:val="22"/>
                <w:szCs w:val="22"/>
              </w:rPr>
              <w:t xml:space="preserve">Mulberry Academy Woodside is a community where we want everyone to feel supported, </w:t>
            </w:r>
            <w:r w:rsidRPr="619B07B8" w:rsidR="00901DE4">
              <w:rPr>
                <w:rFonts w:ascii="Arial" w:hAnsi="Arial" w:eastAsia="Arial" w:cs="Arial"/>
                <w:sz w:val="22"/>
                <w:szCs w:val="22"/>
              </w:rPr>
              <w:t>safe</w:t>
            </w:r>
            <w:r w:rsidRPr="619B07B8" w:rsidR="00901DE4">
              <w:rPr>
                <w:rFonts w:ascii="Arial" w:hAnsi="Arial" w:eastAsia="Arial" w:cs="Arial"/>
                <w:sz w:val="22"/>
                <w:szCs w:val="22"/>
              </w:rPr>
              <w:t xml:space="preserve"> and happy. </w:t>
            </w:r>
            <w:r w:rsidRPr="619B07B8" w:rsidR="00901DE4">
              <w:rPr>
                <w:rFonts w:ascii="Arial" w:hAnsi="Arial" w:eastAsia="Arial" w:cs="Arial"/>
                <w:sz w:val="22"/>
                <w:szCs w:val="22"/>
              </w:rPr>
              <w:t>Through our Pupil Premium strategy, we aim to:</w:t>
            </w:r>
          </w:p>
          <w:p w:rsidR="0094185E" w:rsidP="6EF3DBD1" w:rsidRDefault="00901DE4" w14:paraId="59765BDF" wp14:textId="5CB08BF0">
            <w:pPr>
              <w:numPr>
                <w:ilvl w:val="0"/>
                <w:numId w:val="1"/>
              </w:numPr>
              <w:spacing w:after="0" w:line="240" w:lineRule="auto"/>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To promote the safety and well-being of disadvantaged students</w:t>
            </w:r>
            <w:r w:rsidRPr="6EF3DBD1" w:rsidR="23678B48">
              <w:rPr>
                <w:rFonts w:ascii="Arial" w:hAnsi="Arial" w:eastAsia="Arial" w:cs="Arial"/>
                <w:color w:val="000000" w:themeColor="text1" w:themeTint="FF" w:themeShade="FF"/>
                <w:sz w:val="22"/>
                <w:szCs w:val="22"/>
              </w:rPr>
              <w:t>,</w:t>
            </w:r>
            <w:r w:rsidRPr="6EF3DBD1" w:rsidR="00901DE4">
              <w:rPr>
                <w:rFonts w:ascii="Arial" w:hAnsi="Arial" w:eastAsia="Arial" w:cs="Arial"/>
                <w:color w:val="000000" w:themeColor="text1" w:themeTint="FF" w:themeShade="FF"/>
                <w:sz w:val="22"/>
                <w:szCs w:val="22"/>
              </w:rPr>
              <w:t xml:space="preserve"> </w:t>
            </w:r>
            <w:r w:rsidRPr="6EF3DBD1" w:rsidR="00901DE4">
              <w:rPr>
                <w:rFonts w:ascii="Arial" w:hAnsi="Arial" w:eastAsia="Arial" w:cs="Arial"/>
                <w:color w:val="000000" w:themeColor="text1" w:themeTint="FF" w:themeShade="FF"/>
                <w:sz w:val="22"/>
                <w:szCs w:val="22"/>
              </w:rPr>
              <w:t>identifyi</w:t>
            </w:r>
            <w:r w:rsidRPr="6EF3DBD1" w:rsidR="00901DE4">
              <w:rPr>
                <w:rFonts w:ascii="Arial" w:hAnsi="Arial" w:eastAsia="Arial" w:cs="Arial"/>
                <w:color w:val="000000" w:themeColor="text1" w:themeTint="FF" w:themeShade="FF"/>
                <w:sz w:val="22"/>
                <w:szCs w:val="22"/>
              </w:rPr>
              <w:t>ng</w:t>
            </w:r>
            <w:r w:rsidRPr="6EF3DBD1" w:rsidR="00901DE4">
              <w:rPr>
                <w:rFonts w:ascii="Arial" w:hAnsi="Arial" w:eastAsia="Arial" w:cs="Arial"/>
                <w:color w:val="000000" w:themeColor="text1" w:themeTint="FF" w:themeShade="FF"/>
                <w:sz w:val="22"/>
                <w:szCs w:val="22"/>
              </w:rPr>
              <w:t xml:space="preserve"> gap</w:t>
            </w:r>
            <w:r w:rsidRPr="6EF3DBD1" w:rsidR="00901DE4">
              <w:rPr>
                <w:rFonts w:ascii="Arial" w:hAnsi="Arial" w:eastAsia="Arial" w:cs="Arial"/>
                <w:color w:val="000000" w:themeColor="text1" w:themeTint="FF" w:themeShade="FF"/>
                <w:sz w:val="22"/>
                <w:szCs w:val="22"/>
              </w:rPr>
              <w:t>s in students learning and addressing these gaps.</w:t>
            </w:r>
          </w:p>
          <w:p w:rsidR="0094185E" w:rsidP="6EF3DBD1" w:rsidRDefault="00901DE4" w14:paraId="600D4AAF" wp14:textId="15918079">
            <w:pPr>
              <w:numPr>
                <w:ilvl w:val="0"/>
                <w:numId w:val="1"/>
              </w:numPr>
              <w:spacing w:after="0" w:line="240" w:lineRule="auto"/>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 xml:space="preserve">To improve academic outcomes for our disadvantaged students, including the proportion of students achieving a pass in English and </w:t>
            </w:r>
            <w:r w:rsidRPr="6EF3DBD1" w:rsidR="7D1B497E">
              <w:rPr>
                <w:rFonts w:ascii="Arial" w:hAnsi="Arial" w:eastAsia="Arial" w:cs="Arial"/>
                <w:color w:val="000000" w:themeColor="text1" w:themeTint="FF" w:themeShade="FF"/>
                <w:sz w:val="22"/>
                <w:szCs w:val="22"/>
              </w:rPr>
              <w:t>M</w:t>
            </w:r>
            <w:r w:rsidRPr="6EF3DBD1" w:rsidR="00901DE4">
              <w:rPr>
                <w:rFonts w:ascii="Arial" w:hAnsi="Arial" w:eastAsia="Arial" w:cs="Arial"/>
                <w:color w:val="000000" w:themeColor="text1" w:themeTint="FF" w:themeShade="FF"/>
                <w:sz w:val="22"/>
                <w:szCs w:val="22"/>
              </w:rPr>
              <w:t>aths and the attainment of those that are already high attainers.</w:t>
            </w:r>
          </w:p>
          <w:p w:rsidR="0094185E" w:rsidP="6EF3DBD1" w:rsidRDefault="00901DE4" w14:paraId="7B235971" wp14:textId="77777777">
            <w:pPr>
              <w:numPr>
                <w:ilvl w:val="0"/>
                <w:numId w:val="1"/>
              </w:numPr>
              <w:spacing w:after="0" w:line="240" w:lineRule="auto"/>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Increase the average reading age of students at the end of KS3</w:t>
            </w:r>
          </w:p>
          <w:p w:rsidR="0094185E" w:rsidP="6EF3DBD1" w:rsidRDefault="00901DE4" w14:paraId="3414F9CD" wp14:textId="77777777">
            <w:pPr>
              <w:numPr>
                <w:ilvl w:val="0"/>
                <w:numId w:val="1"/>
              </w:numPr>
              <w:spacing w:after="0" w:line="240" w:lineRule="auto"/>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To ensure that disadvantaged students are developed through a personal development curriculum is reflective of the needs of the community and student body.</w:t>
            </w:r>
          </w:p>
          <w:p w:rsidR="0094185E" w:rsidP="6EF3DBD1" w:rsidRDefault="00901DE4" w14:paraId="4B96A448" wp14:textId="77777777">
            <w:pPr>
              <w:numPr>
                <w:ilvl w:val="0"/>
                <w:numId w:val="1"/>
              </w:numPr>
              <w:spacing w:after="0" w:line="240" w:lineRule="auto"/>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To improve the attendance of disadvantaged students.</w:t>
            </w:r>
          </w:p>
          <w:p w:rsidR="0094185E" w:rsidP="6EF3DBD1" w:rsidRDefault="0094185E" w14:paraId="5DAB6C7B" wp14:textId="77777777">
            <w:pPr>
              <w:spacing w:after="0" w:line="240" w:lineRule="auto"/>
              <w:rPr>
                <w:rFonts w:ascii="Arial" w:hAnsi="Arial" w:eastAsia="Arial" w:cs="Arial"/>
                <w:color w:val="000000"/>
                <w:sz w:val="22"/>
                <w:szCs w:val="22"/>
              </w:rPr>
            </w:pPr>
          </w:p>
          <w:p w:rsidR="0094185E" w:rsidP="6EF3DBD1" w:rsidRDefault="0094185E" w14:paraId="02EB378F" wp14:textId="77777777">
            <w:pPr>
              <w:spacing w:after="0" w:line="240" w:lineRule="auto"/>
              <w:rPr>
                <w:rFonts w:ascii="Arial" w:hAnsi="Arial" w:eastAsia="Arial" w:cs="Arial"/>
                <w:color w:val="000000"/>
                <w:sz w:val="22"/>
                <w:szCs w:val="22"/>
              </w:rPr>
            </w:pPr>
          </w:p>
          <w:p w:rsidR="0094185E" w:rsidP="6EF3DBD1" w:rsidRDefault="00901DE4" w14:paraId="3E4D1F60" wp14:textId="77777777">
            <w:pPr>
              <w:spacing w:after="0" w:line="240" w:lineRule="auto"/>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How will we achieve this?</w:t>
            </w:r>
          </w:p>
          <w:p w:rsidR="0094185E" w:rsidP="6EF3DBD1" w:rsidRDefault="0094185E" w14:paraId="6A05A809" wp14:textId="77777777">
            <w:pPr>
              <w:spacing w:after="0" w:line="240" w:lineRule="auto"/>
              <w:rPr>
                <w:rFonts w:ascii="Arial" w:hAnsi="Arial" w:eastAsia="Arial" w:cs="Arial"/>
                <w:color w:val="000000"/>
                <w:sz w:val="22"/>
                <w:szCs w:val="22"/>
              </w:rPr>
            </w:pPr>
          </w:p>
          <w:p w:rsidR="0094185E" w:rsidP="6EF3DBD1" w:rsidRDefault="00901DE4" w14:paraId="7E008E6F" wp14:textId="77777777">
            <w:pPr>
              <w:spacing w:after="0" w:line="240" w:lineRule="auto"/>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Ensuring that disadvantaged students receive high quality teaching is the core of our approach. Evidence shows that high quality teaching has the greatest impact on closing the disadvantage gap as well as providing benefits for our disadvantaged students.</w:t>
            </w:r>
          </w:p>
          <w:p w:rsidR="0094185E" w:rsidP="6EF3DBD1" w:rsidRDefault="0094185E" w14:paraId="5A39BBE3" wp14:textId="77777777">
            <w:pPr>
              <w:spacing w:after="0" w:line="240" w:lineRule="auto"/>
              <w:rPr>
                <w:rFonts w:ascii="Arial" w:hAnsi="Arial" w:eastAsia="Arial" w:cs="Arial"/>
                <w:color w:val="000000"/>
                <w:sz w:val="22"/>
                <w:szCs w:val="22"/>
              </w:rPr>
            </w:pPr>
          </w:p>
          <w:p w:rsidR="0094185E" w:rsidP="6EF3DBD1" w:rsidRDefault="00901DE4" w14:paraId="66D50928" wp14:textId="77777777">
            <w:pPr>
              <w:spacing w:after="0" w:line="240" w:lineRule="auto"/>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 xml:space="preserve">In addition, we aim to use targeted approaches and </w:t>
            </w:r>
            <w:r w:rsidRPr="6EF3DBD1" w:rsidR="00901DE4">
              <w:rPr>
                <w:rFonts w:ascii="Arial" w:hAnsi="Arial" w:eastAsia="Arial" w:cs="Arial"/>
                <w:color w:val="000000" w:themeColor="text1" w:themeTint="FF" w:themeShade="FF"/>
                <w:sz w:val="22"/>
                <w:szCs w:val="22"/>
              </w:rPr>
              <w:t>identify</w:t>
            </w:r>
            <w:r w:rsidRPr="6EF3DBD1" w:rsidR="00901DE4">
              <w:rPr>
                <w:rFonts w:ascii="Arial" w:hAnsi="Arial" w:eastAsia="Arial" w:cs="Arial"/>
                <w:color w:val="000000" w:themeColor="text1" w:themeTint="FF" w:themeShade="FF"/>
                <w:sz w:val="22"/>
                <w:szCs w:val="22"/>
              </w:rPr>
              <w:t xml:space="preserve"> barriers to learning and provide targeted tuition to close these gaps using targeted interventions. This will also be extended through numeracy and literacy support programmes for key students.</w:t>
            </w:r>
          </w:p>
          <w:p w:rsidR="0094185E" w:rsidP="6EF3DBD1" w:rsidRDefault="0094185E" w14:paraId="41C8F396" wp14:textId="77777777">
            <w:pPr>
              <w:spacing w:after="0" w:line="240" w:lineRule="auto"/>
              <w:rPr>
                <w:rFonts w:ascii="Arial" w:hAnsi="Arial" w:eastAsia="Arial" w:cs="Arial"/>
                <w:color w:val="000000"/>
                <w:sz w:val="22"/>
                <w:szCs w:val="22"/>
              </w:rPr>
            </w:pPr>
          </w:p>
          <w:p w:rsidR="0094185E" w:rsidP="6EF3DBD1" w:rsidRDefault="00901DE4" w14:paraId="12149C0C" wp14:textId="77777777">
            <w:pPr>
              <w:spacing w:after="0" w:line="240" w:lineRule="auto"/>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Finally, we will use whole school approaches to provide support for disadvantaged students in overcoming the following barriers:</w:t>
            </w:r>
          </w:p>
          <w:p w:rsidR="0094185E" w:rsidP="6EF3DBD1" w:rsidRDefault="00901DE4" w14:paraId="659CC6FD" wp14:textId="77777777">
            <w:pPr>
              <w:numPr>
                <w:ilvl w:val="0"/>
                <w:numId w:val="4"/>
              </w:numPr>
              <w:spacing w:after="0" w:line="240" w:lineRule="auto"/>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lower than expected prior attainment in English and maths</w:t>
            </w:r>
          </w:p>
          <w:p w:rsidR="0094185E" w:rsidP="6EF3DBD1" w:rsidRDefault="00901DE4" w14:paraId="3204482B" wp14:textId="77777777">
            <w:pPr>
              <w:numPr>
                <w:ilvl w:val="0"/>
                <w:numId w:val="4"/>
              </w:numPr>
              <w:spacing w:after="0" w:line="240" w:lineRule="auto"/>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lower than expected attendance</w:t>
            </w:r>
          </w:p>
          <w:p w:rsidR="0094185E" w:rsidP="6EF3DBD1" w:rsidRDefault="00901DE4" w14:paraId="76441591" wp14:textId="77777777">
            <w:pPr>
              <w:numPr>
                <w:ilvl w:val="0"/>
                <w:numId w:val="4"/>
              </w:numPr>
              <w:spacing w:after="0" w:line="240" w:lineRule="auto"/>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struggling with mental health and wellbeing</w:t>
            </w:r>
          </w:p>
          <w:p w:rsidR="0094185E" w:rsidP="6EF3DBD1" w:rsidRDefault="0094185E" w14:paraId="72A3D3EC" wp14:textId="5A0EB7E2">
            <w:pPr>
              <w:numPr>
                <w:ilvl w:val="0"/>
                <w:numId w:val="4"/>
              </w:numPr>
              <w:spacing w:after="0" w:line="240" w:lineRule="auto"/>
              <w:rPr>
                <w:rFonts w:ascii="Arial" w:hAnsi="Arial" w:eastAsia="Arial" w:cs="Arial"/>
                <w:color w:val="000000" w:themeColor="text1" w:themeTint="FF" w:themeShade="FF"/>
                <w:sz w:val="22"/>
                <w:szCs w:val="22"/>
              </w:rPr>
            </w:pPr>
            <w:r w:rsidRPr="6EF3DBD1" w:rsidR="00901DE4">
              <w:rPr>
                <w:rFonts w:ascii="Arial" w:hAnsi="Arial" w:eastAsia="Arial" w:cs="Arial"/>
                <w:color w:val="000000" w:themeColor="text1" w:themeTint="FF" w:themeShade="FF"/>
                <w:sz w:val="22"/>
                <w:szCs w:val="22"/>
              </w:rPr>
              <w:t>struggling with regulating behaviour</w:t>
            </w:r>
          </w:p>
        </w:tc>
      </w:tr>
    </w:tbl>
    <w:p xmlns:wp14="http://schemas.microsoft.com/office/word/2010/wordml" w:rsidR="0094185E" w:rsidP="6EF3DBD1" w:rsidRDefault="00901DE4" w14:paraId="57F4402F" wp14:textId="02781E2A">
      <w:pPr>
        <w:pStyle w:val="Heading2"/>
        <w:spacing w:before="600"/>
      </w:pPr>
      <w:r>
        <w:br/>
      </w:r>
      <w:r>
        <w:br/>
      </w:r>
    </w:p>
    <w:p xmlns:wp14="http://schemas.microsoft.com/office/word/2010/wordml" w:rsidR="0094185E" w:rsidP="619B07B8" w:rsidRDefault="00901DE4" w14:paraId="720A0B99" wp14:textId="51BF846D">
      <w:pPr>
        <w:pStyle w:val="Normal"/>
      </w:pPr>
    </w:p>
    <w:p xmlns:wp14="http://schemas.microsoft.com/office/word/2010/wordml" w:rsidR="0094185E" w:rsidP="619B07B8" w:rsidRDefault="00901DE4" w14:paraId="439FE938" wp14:textId="704CE7D2">
      <w:pPr>
        <w:pStyle w:val="Heading2"/>
        <w:spacing w:before="600"/>
        <w:rPr>
          <w:rFonts w:ascii="Arial" w:hAnsi="Arial" w:eastAsia="Arial" w:cs="Arial"/>
          <w:sz w:val="28"/>
          <w:szCs w:val="28"/>
        </w:rPr>
      </w:pPr>
    </w:p>
    <w:p xmlns:wp14="http://schemas.microsoft.com/office/word/2010/wordml" w:rsidR="0094185E" w:rsidP="6EF3DBD1" w:rsidRDefault="00901DE4" w14:paraId="4778478F" wp14:textId="31E5838D">
      <w:pPr>
        <w:pStyle w:val="Heading2"/>
        <w:spacing w:before="600"/>
        <w:rPr>
          <w:rFonts w:ascii="Arial" w:hAnsi="Arial" w:eastAsia="Arial" w:cs="Arial"/>
          <w:sz w:val="28"/>
          <w:szCs w:val="28"/>
        </w:rPr>
      </w:pPr>
      <w:r>
        <w:br/>
      </w:r>
      <w:r w:rsidRPr="619B07B8" w:rsidR="00901DE4">
        <w:rPr>
          <w:rFonts w:ascii="Arial" w:hAnsi="Arial" w:eastAsia="Arial" w:cs="Arial"/>
          <w:sz w:val="28"/>
          <w:szCs w:val="28"/>
        </w:rPr>
        <w:t>Challenges</w:t>
      </w:r>
    </w:p>
    <w:p xmlns:wp14="http://schemas.microsoft.com/office/word/2010/wordml" w:rsidR="0094185E" w:rsidP="6EF3DBD1" w:rsidRDefault="00901DE4" w14:paraId="5F247206" wp14:textId="77777777">
      <w:pPr>
        <w:rPr>
          <w:rFonts w:ascii="Arial" w:hAnsi="Arial" w:eastAsia="Arial" w:cs="Arial"/>
          <w:sz w:val="22"/>
          <w:szCs w:val="22"/>
        </w:rPr>
      </w:pPr>
      <w:r w:rsidRPr="6EF3DBD1" w:rsidR="00901DE4">
        <w:rPr>
          <w:rFonts w:ascii="Arial" w:hAnsi="Arial" w:eastAsia="Arial" w:cs="Arial"/>
          <w:sz w:val="22"/>
          <w:szCs w:val="22"/>
        </w:rPr>
        <w:t xml:space="preserve">This details the key challenges to achievement that we have </w:t>
      </w:r>
      <w:r w:rsidRPr="6EF3DBD1" w:rsidR="00901DE4">
        <w:rPr>
          <w:rFonts w:ascii="Arial" w:hAnsi="Arial" w:eastAsia="Arial" w:cs="Arial"/>
          <w:sz w:val="22"/>
          <w:szCs w:val="22"/>
        </w:rPr>
        <w:t>identified</w:t>
      </w:r>
      <w:r w:rsidRPr="6EF3DBD1" w:rsidR="00901DE4">
        <w:rPr>
          <w:rFonts w:ascii="Arial" w:hAnsi="Arial" w:eastAsia="Arial" w:cs="Arial"/>
          <w:sz w:val="22"/>
          <w:szCs w:val="22"/>
        </w:rPr>
        <w:t xml:space="preserve"> among our disadvantaged pupils.</w:t>
      </w:r>
    </w:p>
    <w:tbl>
      <w:tblPr>
        <w:tblW w:w="977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1365"/>
        <w:gridCol w:w="8411"/>
      </w:tblGrid>
      <w:tr xmlns:wp14="http://schemas.microsoft.com/office/word/2010/wordml" w:rsidR="0094185E" w:rsidTr="619B07B8" w14:paraId="6AD3A54F" wp14:textId="77777777">
        <w:trPr>
          <w:tblHeader/>
        </w:trPr>
        <w:tc>
          <w:tcPr>
            <w:tcW w:w="13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94185E" w:rsidP="6EF3DBD1" w:rsidRDefault="00901DE4" w14:paraId="0B82C95B"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0"/>
                <w:szCs w:val="20"/>
              </w:rPr>
            </w:pPr>
            <w:r w:rsidRPr="6EF3DBD1" w:rsidR="00901DE4">
              <w:rPr>
                <w:rFonts w:ascii="Arial" w:hAnsi="Arial" w:eastAsia="Arial" w:cs="Arial"/>
                <w:b w:val="1"/>
                <w:bCs w:val="1"/>
                <w:sz w:val="20"/>
                <w:szCs w:val="20"/>
              </w:rPr>
              <w:t>Challenge number</w:t>
            </w:r>
          </w:p>
        </w:tc>
        <w:tc>
          <w:tcPr>
            <w:tcW w:w="841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94185E" w:rsidP="6EF3DBD1" w:rsidRDefault="00901DE4" w14:paraId="20AB49F6"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2"/>
                <w:szCs w:val="22"/>
              </w:rPr>
            </w:pPr>
            <w:r w:rsidRPr="6EF3DBD1" w:rsidR="00901DE4">
              <w:rPr>
                <w:rFonts w:ascii="Arial" w:hAnsi="Arial" w:eastAsia="Arial" w:cs="Arial"/>
                <w:b w:val="1"/>
                <w:bCs w:val="1"/>
                <w:sz w:val="22"/>
                <w:szCs w:val="22"/>
              </w:rPr>
              <w:t xml:space="preserve">Detail of challenge </w:t>
            </w:r>
          </w:p>
        </w:tc>
      </w:tr>
      <w:tr xmlns:wp14="http://schemas.microsoft.com/office/word/2010/wordml" w:rsidR="0094185E" w:rsidTr="619B07B8" w14:paraId="51CAF292" wp14:textId="77777777">
        <w:trPr>
          <w:tblHeader/>
        </w:trPr>
        <w:tc>
          <w:tcPr>
            <w:tcW w:w="136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649841BE"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1</w:t>
            </w:r>
          </w:p>
        </w:tc>
        <w:tc>
          <w:tcPr>
            <w:tcW w:w="84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4185E" w14:paraId="0D0B940D" wp14:textId="448EA640">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auto"/>
                <w:sz w:val="22"/>
                <w:szCs w:val="22"/>
              </w:rPr>
            </w:pPr>
            <w:r w:rsidRPr="6EF3DBD1" w:rsidR="00901DE4">
              <w:rPr>
                <w:rFonts w:ascii="Arial" w:hAnsi="Arial" w:eastAsia="Arial" w:cs="Arial"/>
                <w:color w:val="auto"/>
                <w:sz w:val="22"/>
                <w:szCs w:val="22"/>
              </w:rPr>
              <w:t xml:space="preserve">The maths attainment of disadvantaged pupils is </w:t>
            </w:r>
            <w:r w:rsidRPr="6EF3DBD1" w:rsidR="00901DE4">
              <w:rPr>
                <w:rFonts w:ascii="Arial" w:hAnsi="Arial" w:eastAsia="Arial" w:cs="Arial"/>
                <w:color w:val="auto"/>
                <w:sz w:val="22"/>
                <w:szCs w:val="22"/>
              </w:rPr>
              <w:t>generally lower</w:t>
            </w:r>
            <w:r w:rsidRPr="6EF3DBD1" w:rsidR="00901DE4">
              <w:rPr>
                <w:rFonts w:ascii="Arial" w:hAnsi="Arial" w:eastAsia="Arial" w:cs="Arial"/>
                <w:color w:val="auto"/>
                <w:sz w:val="22"/>
                <w:szCs w:val="22"/>
              </w:rPr>
              <w:t xml:space="preserve"> than that of their peers. </w:t>
            </w:r>
          </w:p>
          <w:p w:rsidR="0094185E" w:rsidP="6EF3DBD1" w:rsidRDefault="0094185E" w14:paraId="0E27B00A" wp14:textId="0D2502A5">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auto"/>
                <w:sz w:val="22"/>
                <w:szCs w:val="22"/>
              </w:rPr>
            </w:pPr>
            <w:r w:rsidRPr="6EF3DBD1" w:rsidR="00901DE4">
              <w:rPr>
                <w:rFonts w:ascii="Arial" w:hAnsi="Arial" w:eastAsia="Arial" w:cs="Arial"/>
                <w:color w:val="auto"/>
                <w:sz w:val="22"/>
                <w:szCs w:val="22"/>
              </w:rPr>
              <w:t>O</w:t>
            </w:r>
            <w:r w:rsidRPr="6EF3DBD1" w:rsidR="358D0DD5">
              <w:rPr>
                <w:rFonts w:ascii="Arial" w:hAnsi="Arial" w:eastAsia="Arial" w:cs="Arial"/>
                <w:color w:val="auto"/>
                <w:sz w:val="22"/>
                <w:szCs w:val="22"/>
              </w:rPr>
              <w:t>ur</w:t>
            </w:r>
            <w:r w:rsidRPr="6EF3DBD1" w:rsidR="00901DE4">
              <w:rPr>
                <w:rFonts w:ascii="Arial" w:hAnsi="Arial" w:eastAsia="Arial" w:cs="Arial"/>
                <w:color w:val="auto"/>
                <w:sz w:val="22"/>
                <w:szCs w:val="22"/>
              </w:rPr>
              <w:t xml:space="preserve"> current Year </w:t>
            </w:r>
            <w:r w:rsidRPr="6EF3DBD1" w:rsidR="0C60AB28">
              <w:rPr>
                <w:rFonts w:ascii="Arial" w:hAnsi="Arial" w:eastAsia="Arial" w:cs="Arial"/>
                <w:color w:val="auto"/>
                <w:sz w:val="22"/>
                <w:szCs w:val="22"/>
              </w:rPr>
              <w:t>8</w:t>
            </w:r>
            <w:r w:rsidRPr="6EF3DBD1" w:rsidR="00901DE4">
              <w:rPr>
                <w:rFonts w:ascii="Arial" w:hAnsi="Arial" w:eastAsia="Arial" w:cs="Arial"/>
                <w:color w:val="auto"/>
                <w:sz w:val="22"/>
                <w:szCs w:val="22"/>
              </w:rPr>
              <w:t xml:space="preserve"> disadvantaged students enter with an average Quantitative SAS score of 92.3 compared to </w:t>
            </w:r>
            <w:r w:rsidRPr="6EF3DBD1" w:rsidR="5E2C6617">
              <w:rPr>
                <w:rFonts w:ascii="Arial" w:hAnsi="Arial" w:eastAsia="Arial" w:cs="Arial"/>
                <w:color w:val="auto"/>
                <w:sz w:val="22"/>
                <w:szCs w:val="22"/>
              </w:rPr>
              <w:t>non-disadvantaged</w:t>
            </w:r>
            <w:r w:rsidRPr="6EF3DBD1" w:rsidR="00901DE4">
              <w:rPr>
                <w:rFonts w:ascii="Arial" w:hAnsi="Arial" w:eastAsia="Arial" w:cs="Arial"/>
                <w:color w:val="auto"/>
                <w:sz w:val="22"/>
                <w:szCs w:val="22"/>
              </w:rPr>
              <w:t xml:space="preserve"> students who average 97.7. </w:t>
            </w:r>
          </w:p>
          <w:p w:rsidR="0094185E" w:rsidP="6EF3DBD1" w:rsidRDefault="00901DE4" w14:paraId="3557E69D"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auto"/>
                <w:sz w:val="22"/>
                <w:szCs w:val="22"/>
              </w:rPr>
            </w:pPr>
            <w:r w:rsidRPr="6EF3DBD1" w:rsidR="00901DE4">
              <w:rPr>
                <w:rFonts w:ascii="Arial" w:hAnsi="Arial" w:eastAsia="Arial" w:cs="Arial"/>
                <w:color w:val="auto"/>
                <w:sz w:val="22"/>
                <w:szCs w:val="22"/>
              </w:rPr>
              <w:t>Subsequent</w:t>
            </w:r>
            <w:r w:rsidRPr="6EF3DBD1" w:rsidR="00901DE4">
              <w:rPr>
                <w:rFonts w:ascii="Arial" w:hAnsi="Arial" w:eastAsia="Arial" w:cs="Arial"/>
                <w:color w:val="auto"/>
                <w:sz w:val="22"/>
                <w:szCs w:val="22"/>
              </w:rPr>
              <w:t xml:space="preserve"> internal and external assessments (where available) show that this gap reduces during pupils’ time at our school.</w:t>
            </w:r>
          </w:p>
        </w:tc>
      </w:tr>
      <w:tr xmlns:wp14="http://schemas.microsoft.com/office/word/2010/wordml" w:rsidR="0094185E" w:rsidTr="619B07B8" w14:paraId="4A199461" wp14:textId="77777777">
        <w:trPr>
          <w:tblHeader/>
        </w:trPr>
        <w:tc>
          <w:tcPr>
            <w:tcW w:w="136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18F999B5"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2</w:t>
            </w:r>
          </w:p>
        </w:tc>
        <w:tc>
          <w:tcPr>
            <w:tcW w:w="84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143BBA9E" wp14:textId="77777777">
            <w:pPr>
              <w:spacing w:before="60" w:after="60" w:line="240" w:lineRule="auto"/>
              <w:ind w:left="57" w:right="57"/>
              <w:rPr>
                <w:rFonts w:ascii="Arial" w:hAnsi="Arial" w:eastAsia="Arial" w:cs="Arial"/>
                <w:color w:val="auto"/>
                <w:sz w:val="22"/>
                <w:szCs w:val="22"/>
              </w:rPr>
            </w:pPr>
            <w:r w:rsidRPr="6EF3DBD1" w:rsidR="00901DE4">
              <w:rPr>
                <w:rFonts w:ascii="Arial" w:hAnsi="Arial" w:eastAsia="Arial" w:cs="Arial"/>
                <w:color w:val="auto"/>
                <w:sz w:val="22"/>
                <w:szCs w:val="22"/>
              </w:rPr>
              <w:t xml:space="preserve">The English attainment of disadvantaged pupils is </w:t>
            </w:r>
            <w:r w:rsidRPr="6EF3DBD1" w:rsidR="00901DE4">
              <w:rPr>
                <w:rFonts w:ascii="Arial" w:hAnsi="Arial" w:eastAsia="Arial" w:cs="Arial"/>
                <w:color w:val="auto"/>
                <w:sz w:val="22"/>
                <w:szCs w:val="22"/>
              </w:rPr>
              <w:t>generally lower</w:t>
            </w:r>
            <w:r w:rsidRPr="6EF3DBD1" w:rsidR="00901DE4">
              <w:rPr>
                <w:rFonts w:ascii="Arial" w:hAnsi="Arial" w:eastAsia="Arial" w:cs="Arial"/>
                <w:color w:val="auto"/>
                <w:sz w:val="22"/>
                <w:szCs w:val="22"/>
              </w:rPr>
              <w:t xml:space="preserve"> than that of their peers. </w:t>
            </w:r>
          </w:p>
          <w:p w:rsidR="0094185E" w:rsidP="6EF3DBD1" w:rsidRDefault="0094185E" w14:paraId="44EAFD9C" wp14:textId="1BD3D972">
            <w:pPr>
              <w:pStyle w:val="Normal"/>
              <w:spacing w:before="60" w:after="60" w:line="240" w:lineRule="auto"/>
              <w:ind w:left="57" w:right="57"/>
              <w:rPr>
                <w:rFonts w:ascii="Arial" w:hAnsi="Arial" w:eastAsia="Arial" w:cs="Arial"/>
                <w:color w:val="auto"/>
                <w:sz w:val="22"/>
                <w:szCs w:val="22"/>
              </w:rPr>
            </w:pPr>
            <w:r w:rsidRPr="6EF3DBD1" w:rsidR="00901DE4">
              <w:rPr>
                <w:rFonts w:ascii="Arial" w:hAnsi="Arial" w:eastAsia="Arial" w:cs="Arial"/>
                <w:color w:val="auto"/>
                <w:sz w:val="22"/>
                <w:szCs w:val="22"/>
              </w:rPr>
              <w:t>O</w:t>
            </w:r>
            <w:r w:rsidRPr="6EF3DBD1" w:rsidR="5C31C3E5">
              <w:rPr>
                <w:rFonts w:ascii="Arial" w:hAnsi="Arial" w:eastAsia="Arial" w:cs="Arial"/>
                <w:color w:val="auto"/>
                <w:sz w:val="22"/>
                <w:szCs w:val="22"/>
              </w:rPr>
              <w:t>ur</w:t>
            </w:r>
            <w:r w:rsidRPr="6EF3DBD1" w:rsidR="00901DE4">
              <w:rPr>
                <w:rFonts w:ascii="Arial" w:hAnsi="Arial" w:eastAsia="Arial" w:cs="Arial"/>
                <w:color w:val="auto"/>
                <w:sz w:val="22"/>
                <w:szCs w:val="22"/>
              </w:rPr>
              <w:t xml:space="preserve"> current Year </w:t>
            </w:r>
            <w:r w:rsidRPr="6EF3DBD1" w:rsidR="70F4D37A">
              <w:rPr>
                <w:rFonts w:ascii="Arial" w:hAnsi="Arial" w:eastAsia="Arial" w:cs="Arial"/>
                <w:color w:val="auto"/>
                <w:sz w:val="22"/>
                <w:szCs w:val="22"/>
              </w:rPr>
              <w:t xml:space="preserve">8 </w:t>
            </w:r>
            <w:r w:rsidRPr="6EF3DBD1" w:rsidR="00901DE4">
              <w:rPr>
                <w:rFonts w:ascii="Arial" w:hAnsi="Arial" w:eastAsia="Arial" w:cs="Arial"/>
                <w:color w:val="auto"/>
                <w:sz w:val="22"/>
                <w:szCs w:val="22"/>
              </w:rPr>
              <w:t>disadvantaged</w:t>
            </w:r>
            <w:r w:rsidRPr="6EF3DBD1" w:rsidR="00901DE4">
              <w:rPr>
                <w:rFonts w:ascii="Arial" w:hAnsi="Arial" w:eastAsia="Arial" w:cs="Arial"/>
                <w:color w:val="auto"/>
                <w:sz w:val="22"/>
                <w:szCs w:val="22"/>
              </w:rPr>
              <w:t xml:space="preserve"> students enter with an average Verbal SAS score of 95.0 compared to </w:t>
            </w:r>
            <w:r w:rsidRPr="6EF3DBD1" w:rsidR="53A0B96D">
              <w:rPr>
                <w:rFonts w:ascii="Arial" w:hAnsi="Arial" w:eastAsia="Arial" w:cs="Arial"/>
                <w:color w:val="auto"/>
                <w:sz w:val="22"/>
                <w:szCs w:val="22"/>
              </w:rPr>
              <w:t>non-disadvantaged</w:t>
            </w:r>
            <w:r w:rsidRPr="6EF3DBD1" w:rsidR="00901DE4">
              <w:rPr>
                <w:rFonts w:ascii="Arial" w:hAnsi="Arial" w:eastAsia="Arial" w:cs="Arial"/>
                <w:color w:val="auto"/>
                <w:sz w:val="22"/>
                <w:szCs w:val="22"/>
              </w:rPr>
              <w:t xml:space="preserve"> students who average 95.3. </w:t>
            </w:r>
          </w:p>
          <w:p w:rsidR="0094185E" w:rsidP="6EF3DBD1" w:rsidRDefault="00901DE4" w14:paraId="0AF0EB72"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auto"/>
                <w:sz w:val="22"/>
                <w:szCs w:val="22"/>
              </w:rPr>
            </w:pPr>
            <w:r w:rsidRPr="6EF3DBD1" w:rsidR="00901DE4">
              <w:rPr>
                <w:rFonts w:ascii="Arial" w:hAnsi="Arial" w:eastAsia="Arial" w:cs="Arial"/>
                <w:color w:val="auto"/>
                <w:sz w:val="22"/>
                <w:szCs w:val="22"/>
              </w:rPr>
              <w:t>Subsequent</w:t>
            </w:r>
            <w:r w:rsidRPr="6EF3DBD1" w:rsidR="00901DE4">
              <w:rPr>
                <w:rFonts w:ascii="Arial" w:hAnsi="Arial" w:eastAsia="Arial" w:cs="Arial"/>
                <w:color w:val="auto"/>
                <w:sz w:val="22"/>
                <w:szCs w:val="22"/>
              </w:rPr>
              <w:t xml:space="preserve"> internal and external assessments (where available) show that this gap reduces during pupils’ time at our school.</w:t>
            </w:r>
          </w:p>
        </w:tc>
      </w:tr>
      <w:tr xmlns:wp14="http://schemas.microsoft.com/office/word/2010/wordml" w:rsidR="0094185E" w:rsidTr="619B07B8" w14:paraId="2CE97507" wp14:textId="77777777">
        <w:trPr>
          <w:trHeight w:val="685"/>
          <w:tblHeader/>
        </w:trPr>
        <w:tc>
          <w:tcPr>
            <w:tcW w:w="136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5FCD5EC4"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3</w:t>
            </w:r>
          </w:p>
        </w:tc>
        <w:tc>
          <w:tcPr>
            <w:tcW w:w="84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14F8C86D" wp14:textId="7EB626AF">
            <w:pPr>
              <w:spacing w:before="60" w:after="60" w:line="240" w:lineRule="auto"/>
              <w:ind w:left="57" w:right="57"/>
              <w:rPr>
                <w:rFonts w:ascii="Arial" w:hAnsi="Arial" w:eastAsia="Arial" w:cs="Arial"/>
                <w:color w:val="auto"/>
                <w:sz w:val="22"/>
                <w:szCs w:val="22"/>
              </w:rPr>
            </w:pPr>
            <w:r w:rsidRPr="6EF3DBD1" w:rsidR="00901DE4">
              <w:rPr>
                <w:rFonts w:ascii="Arial" w:hAnsi="Arial" w:eastAsia="Arial" w:cs="Arial"/>
                <w:color w:val="auto"/>
                <w:sz w:val="22"/>
                <w:szCs w:val="22"/>
              </w:rPr>
              <w:t xml:space="preserve">On entry, disadvantaged students enter with an average reading SAS score of 96.4 compared to </w:t>
            </w:r>
            <w:r w:rsidRPr="6EF3DBD1" w:rsidR="0F7A34F2">
              <w:rPr>
                <w:rFonts w:ascii="Arial" w:hAnsi="Arial" w:eastAsia="Arial" w:cs="Arial"/>
                <w:color w:val="auto"/>
                <w:sz w:val="22"/>
                <w:szCs w:val="22"/>
              </w:rPr>
              <w:t>non-disadvantaged</w:t>
            </w:r>
            <w:r w:rsidRPr="6EF3DBD1" w:rsidR="00901DE4">
              <w:rPr>
                <w:rFonts w:ascii="Arial" w:hAnsi="Arial" w:eastAsia="Arial" w:cs="Arial"/>
                <w:color w:val="auto"/>
                <w:sz w:val="22"/>
                <w:szCs w:val="22"/>
              </w:rPr>
              <w:t xml:space="preserve"> students who average 100.7. The national average score is 100. 9% of disadvantaged students are reading at a significantly low reading SAS of 74 (reading age 6:00– 7:00) compared to 3% </w:t>
            </w:r>
            <w:r w:rsidRPr="6EF3DBD1" w:rsidR="5328A28B">
              <w:rPr>
                <w:rFonts w:ascii="Arial" w:hAnsi="Arial" w:eastAsia="Arial" w:cs="Arial"/>
                <w:color w:val="auto"/>
                <w:sz w:val="22"/>
                <w:szCs w:val="22"/>
              </w:rPr>
              <w:t>non-disadvantaged</w:t>
            </w:r>
            <w:r w:rsidRPr="6EF3DBD1" w:rsidR="00901DE4">
              <w:rPr>
                <w:rFonts w:ascii="Arial" w:hAnsi="Arial" w:eastAsia="Arial" w:cs="Arial"/>
                <w:color w:val="auto"/>
                <w:sz w:val="22"/>
                <w:szCs w:val="22"/>
              </w:rPr>
              <w:t xml:space="preserve"> students. These students </w:t>
            </w:r>
            <w:r w:rsidRPr="6EF3DBD1" w:rsidR="00901DE4">
              <w:rPr>
                <w:rFonts w:ascii="Arial" w:hAnsi="Arial" w:eastAsia="Arial" w:cs="Arial"/>
                <w:color w:val="auto"/>
                <w:sz w:val="22"/>
                <w:szCs w:val="22"/>
              </w:rPr>
              <w:t>require</w:t>
            </w:r>
            <w:r w:rsidRPr="6EF3DBD1" w:rsidR="00901DE4">
              <w:rPr>
                <w:rFonts w:ascii="Arial" w:hAnsi="Arial" w:eastAsia="Arial" w:cs="Arial"/>
                <w:color w:val="auto"/>
                <w:sz w:val="22"/>
                <w:szCs w:val="22"/>
              </w:rPr>
              <w:t xml:space="preserve"> a </w:t>
            </w:r>
            <w:r w:rsidRPr="6EF3DBD1" w:rsidR="0765E14E">
              <w:rPr>
                <w:rFonts w:ascii="Arial" w:hAnsi="Arial" w:eastAsia="Arial" w:cs="Arial"/>
                <w:color w:val="auto"/>
                <w:sz w:val="22"/>
                <w:szCs w:val="22"/>
              </w:rPr>
              <w:t>phonics-based</w:t>
            </w:r>
            <w:r w:rsidRPr="6EF3DBD1" w:rsidR="00901DE4">
              <w:rPr>
                <w:rFonts w:ascii="Arial" w:hAnsi="Arial" w:eastAsia="Arial" w:cs="Arial"/>
                <w:color w:val="auto"/>
                <w:sz w:val="22"/>
                <w:szCs w:val="22"/>
              </w:rPr>
              <w:t xml:space="preserve"> intervention. </w:t>
            </w:r>
            <w:r w:rsidRPr="6EF3DBD1" w:rsidR="185D19AB">
              <w:rPr>
                <w:rFonts w:ascii="Arial" w:hAnsi="Arial" w:eastAsia="Arial" w:cs="Arial"/>
                <w:color w:val="auto"/>
                <w:sz w:val="22"/>
                <w:szCs w:val="22"/>
              </w:rPr>
              <w:t>Overall,</w:t>
            </w:r>
            <w:r w:rsidRPr="6EF3DBD1" w:rsidR="00901DE4">
              <w:rPr>
                <w:rFonts w:ascii="Arial" w:hAnsi="Arial" w:eastAsia="Arial" w:cs="Arial"/>
                <w:color w:val="auto"/>
                <w:sz w:val="22"/>
                <w:szCs w:val="22"/>
              </w:rPr>
              <w:t xml:space="preserve"> 34% of disadvantaged students enter with a below average reading age (below 10:00) compared to 17% </w:t>
            </w:r>
            <w:r w:rsidRPr="6EF3DBD1" w:rsidR="0C18309B">
              <w:rPr>
                <w:rFonts w:ascii="Arial" w:hAnsi="Arial" w:eastAsia="Arial" w:cs="Arial"/>
                <w:color w:val="auto"/>
                <w:sz w:val="22"/>
                <w:szCs w:val="22"/>
              </w:rPr>
              <w:t>non-disadvantaged</w:t>
            </w:r>
            <w:r w:rsidRPr="6EF3DBD1" w:rsidR="00901DE4">
              <w:rPr>
                <w:rFonts w:ascii="Arial" w:hAnsi="Arial" w:eastAsia="Arial" w:cs="Arial"/>
                <w:color w:val="auto"/>
                <w:sz w:val="22"/>
                <w:szCs w:val="22"/>
              </w:rPr>
              <w:t xml:space="preserve"> students.</w:t>
            </w:r>
          </w:p>
        </w:tc>
      </w:tr>
      <w:tr xmlns:wp14="http://schemas.microsoft.com/office/word/2010/wordml" w:rsidR="0094185E" w:rsidTr="619B07B8" w14:paraId="1510A812" wp14:textId="77777777">
        <w:trPr>
          <w:tblHeader/>
        </w:trPr>
        <w:tc>
          <w:tcPr>
            <w:tcW w:w="136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78941E47" wp14:textId="52354059">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6AAA1B9">
              <w:rPr>
                <w:rFonts w:ascii="Arial" w:hAnsi="Arial" w:eastAsia="Arial" w:cs="Arial"/>
                <w:sz w:val="22"/>
                <w:szCs w:val="22"/>
              </w:rPr>
              <w:t>4</w:t>
            </w:r>
          </w:p>
        </w:tc>
        <w:tc>
          <w:tcPr>
            <w:tcW w:w="84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37863294" wp14:textId="3FADEAE4">
            <w:pPr>
              <w:spacing w:before="60" w:line="240" w:lineRule="auto"/>
              <w:ind w:left="35"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 xml:space="preserve">Our assessments, observations and discussions with pupils and families have </w:t>
            </w:r>
            <w:r w:rsidRPr="6EF3DBD1" w:rsidR="00901DE4">
              <w:rPr>
                <w:rFonts w:ascii="Arial" w:hAnsi="Arial" w:eastAsia="Arial" w:cs="Arial"/>
                <w:color w:val="000000" w:themeColor="text1" w:themeTint="FF" w:themeShade="FF"/>
                <w:sz w:val="22"/>
                <w:szCs w:val="22"/>
              </w:rPr>
              <w:t>identified</w:t>
            </w:r>
            <w:r w:rsidRPr="6EF3DBD1" w:rsidR="00901DE4">
              <w:rPr>
                <w:rFonts w:ascii="Arial" w:hAnsi="Arial" w:eastAsia="Arial" w:cs="Arial"/>
                <w:color w:val="000000" w:themeColor="text1" w:themeTint="FF" w:themeShade="FF"/>
                <w:sz w:val="22"/>
                <w:szCs w:val="22"/>
              </w:rPr>
              <w:t xml:space="preserve"> social and emotional issues for many pupils. This can cause anxiety, disruptive, </w:t>
            </w:r>
            <w:r w:rsidRPr="6EF3DBD1" w:rsidR="00901DE4">
              <w:rPr>
                <w:rFonts w:ascii="Arial" w:hAnsi="Arial" w:eastAsia="Arial" w:cs="Arial"/>
                <w:color w:val="000000" w:themeColor="text1" w:themeTint="FF" w:themeShade="FF"/>
                <w:sz w:val="22"/>
                <w:szCs w:val="22"/>
              </w:rPr>
              <w:t>antisocial</w:t>
            </w:r>
            <w:r w:rsidRPr="6EF3DBD1" w:rsidR="00901DE4">
              <w:rPr>
                <w:rFonts w:ascii="Arial" w:hAnsi="Arial" w:eastAsia="Arial" w:cs="Arial"/>
                <w:color w:val="000000" w:themeColor="text1" w:themeTint="FF" w:themeShade="FF"/>
                <w:sz w:val="22"/>
                <w:szCs w:val="22"/>
              </w:rPr>
              <w:t xml:space="preserve"> and uncooperative behaviour, truancy and even absence from school. </w:t>
            </w:r>
            <w:r w:rsidRPr="6EF3DBD1" w:rsidR="00901DE4">
              <w:rPr>
                <w:rFonts w:ascii="Arial" w:hAnsi="Arial" w:eastAsia="Arial" w:cs="Arial"/>
                <w:color w:val="000000" w:themeColor="text1" w:themeTint="FF" w:themeShade="FF"/>
                <w:sz w:val="22"/>
                <w:szCs w:val="22"/>
              </w:rPr>
              <w:t xml:space="preserve">These challenges particularly affect disadvantaged pupils and therefore </w:t>
            </w:r>
            <w:r w:rsidRPr="6EF3DBD1" w:rsidR="00901DE4">
              <w:rPr>
                <w:rFonts w:ascii="Arial" w:hAnsi="Arial" w:eastAsia="Arial" w:cs="Arial"/>
                <w:color w:val="000000" w:themeColor="text1" w:themeTint="FF" w:themeShade="FF"/>
                <w:sz w:val="22"/>
                <w:szCs w:val="22"/>
              </w:rPr>
              <w:t>impact</w:t>
            </w:r>
            <w:r w:rsidRPr="6EF3DBD1" w:rsidR="00901DE4">
              <w:rPr>
                <w:rFonts w:ascii="Arial" w:hAnsi="Arial" w:eastAsia="Arial" w:cs="Arial"/>
                <w:color w:val="000000" w:themeColor="text1" w:themeTint="FF" w:themeShade="FF"/>
                <w:sz w:val="22"/>
                <w:szCs w:val="22"/>
              </w:rPr>
              <w:t xml:space="preserve"> their attainment.</w:t>
            </w:r>
          </w:p>
        </w:tc>
      </w:tr>
      <w:tr xmlns:wp14="http://schemas.microsoft.com/office/word/2010/wordml" w:rsidR="0094185E" w:rsidTr="619B07B8" w14:paraId="1329C06C" wp14:textId="77777777">
        <w:trPr>
          <w:trHeight w:val="885"/>
        </w:trPr>
        <w:tc>
          <w:tcPr>
            <w:tcW w:w="136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29B4EA11" wp14:textId="6F9FAEA8">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7923BCAC">
              <w:rPr>
                <w:rFonts w:ascii="Arial" w:hAnsi="Arial" w:eastAsia="Arial" w:cs="Arial"/>
                <w:sz w:val="22"/>
                <w:szCs w:val="22"/>
              </w:rPr>
              <w:t>5</w:t>
            </w:r>
          </w:p>
        </w:tc>
        <w:tc>
          <w:tcPr>
            <w:tcW w:w="84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24425D91" wp14:textId="77777777">
            <w:pP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 xml:space="preserve">Our attendance data </w:t>
            </w:r>
            <w:r w:rsidRPr="6EF3DBD1" w:rsidR="00901DE4">
              <w:rPr>
                <w:rFonts w:ascii="Arial" w:hAnsi="Arial" w:eastAsia="Arial" w:cs="Arial"/>
                <w:sz w:val="22"/>
                <w:szCs w:val="22"/>
              </w:rPr>
              <w:t>indicates</w:t>
            </w:r>
            <w:r w:rsidRPr="6EF3DBD1" w:rsidR="00901DE4">
              <w:rPr>
                <w:rFonts w:ascii="Arial" w:hAnsi="Arial" w:eastAsia="Arial" w:cs="Arial"/>
                <w:sz w:val="22"/>
                <w:szCs w:val="22"/>
              </w:rPr>
              <w:t xml:space="preserve"> that attendance among PP pupils has been around 2% lower than for non-PP pupils.</w:t>
            </w:r>
          </w:p>
        </w:tc>
      </w:tr>
    </w:tbl>
    <w:p xmlns:wp14="http://schemas.microsoft.com/office/word/2010/wordml" w:rsidR="0094185E" w:rsidP="6EF3DBD1" w:rsidRDefault="00901DE4" w14:paraId="05980769" wp14:textId="6224E521">
      <w:pPr>
        <w:pStyle w:val="Heading2"/>
        <w:spacing w:before="600"/>
        <w:rPr>
          <w:rFonts w:ascii="Arial" w:hAnsi="Arial" w:eastAsia="Arial" w:cs="Arial"/>
          <w:sz w:val="28"/>
          <w:szCs w:val="28"/>
        </w:rPr>
      </w:pPr>
      <w:bookmarkStart w:name="_heading=h.1fob9te" w:id="2"/>
      <w:bookmarkEnd w:id="2"/>
      <w:r w:rsidRPr="6EF3DBD1" w:rsidR="00901DE4">
        <w:rPr>
          <w:rFonts w:ascii="Arial" w:hAnsi="Arial" w:eastAsia="Arial" w:cs="Arial"/>
          <w:sz w:val="28"/>
          <w:szCs w:val="28"/>
        </w:rPr>
        <w:t xml:space="preserve">Intended outcomes </w:t>
      </w:r>
    </w:p>
    <w:p xmlns:wp14="http://schemas.microsoft.com/office/word/2010/wordml" w:rsidR="0094185E" w:rsidP="6EF3DBD1" w:rsidRDefault="00901DE4" w14:paraId="355DA4C1" wp14:textId="77777777">
      <w:pPr>
        <w:rPr>
          <w:rFonts w:ascii="Arial" w:hAnsi="Arial" w:eastAsia="Arial" w:cs="Arial"/>
          <w:color w:val="000000" w:themeColor="text1" w:themeTint="FF" w:themeShade="FF"/>
          <w:sz w:val="22"/>
          <w:szCs w:val="22"/>
        </w:rPr>
      </w:pPr>
      <w:r w:rsidRPr="6EF3DBD1" w:rsidR="00901DE4">
        <w:rPr>
          <w:rFonts w:ascii="Arial" w:hAnsi="Arial" w:eastAsia="Arial" w:cs="Arial"/>
          <w:color w:val="000000" w:themeColor="text1" w:themeTint="FF" w:themeShade="FF"/>
          <w:sz w:val="22"/>
          <w:szCs w:val="22"/>
        </w:rPr>
        <w:t xml:space="preserve">This explains the outcomes we are aiming for </w:t>
      </w:r>
      <w:r w:rsidRPr="6EF3DBD1" w:rsidR="00901DE4">
        <w:rPr>
          <w:rFonts w:ascii="Arial" w:hAnsi="Arial" w:eastAsia="Arial" w:cs="Arial"/>
          <w:b w:val="1"/>
          <w:bCs w:val="1"/>
          <w:color w:val="000000" w:themeColor="text1" w:themeTint="FF" w:themeShade="FF"/>
          <w:sz w:val="22"/>
          <w:szCs w:val="22"/>
        </w:rPr>
        <w:t>by the end of our current strategy plan</w:t>
      </w:r>
      <w:r w:rsidRPr="6EF3DBD1" w:rsidR="00901DE4">
        <w:rPr>
          <w:rFonts w:ascii="Arial" w:hAnsi="Arial" w:eastAsia="Arial" w:cs="Arial"/>
          <w:color w:val="000000" w:themeColor="text1" w:themeTint="FF" w:themeShade="FF"/>
          <w:sz w:val="22"/>
          <w:szCs w:val="22"/>
        </w:rPr>
        <w:t>, and how we will measure whether they have been achieved.</w:t>
      </w:r>
    </w:p>
    <w:tbl>
      <w:tblPr>
        <w:tblStyle w:val="ac"/>
        <w:tblW w:w="94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815"/>
        <w:gridCol w:w="4671"/>
      </w:tblGrid>
      <w:tr xmlns:wp14="http://schemas.microsoft.com/office/word/2010/wordml" w:rsidR="0094185E" w:rsidTr="619B07B8" w14:paraId="08C58F02" wp14:textId="77777777">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94185E" w:rsidP="6EF3DBD1" w:rsidRDefault="00901DE4" w14:paraId="6144AC0F"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2"/>
                <w:szCs w:val="22"/>
              </w:rPr>
            </w:pPr>
            <w:r w:rsidRPr="6EF3DBD1" w:rsidR="00901DE4">
              <w:rPr>
                <w:rFonts w:ascii="Arial" w:hAnsi="Arial" w:eastAsia="Arial" w:cs="Arial"/>
                <w:b w:val="1"/>
                <w:bCs w:val="1"/>
                <w:sz w:val="22"/>
                <w:szCs w:val="22"/>
              </w:rPr>
              <w:t>Intended outcome</w:t>
            </w:r>
          </w:p>
        </w:tc>
        <w:tc>
          <w:tcPr>
            <w:tcW w:w="467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94185E" w:rsidP="6EF3DBD1" w:rsidRDefault="00901DE4" w14:paraId="24086430"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2"/>
                <w:szCs w:val="22"/>
              </w:rPr>
            </w:pPr>
            <w:r w:rsidRPr="6EF3DBD1" w:rsidR="00901DE4">
              <w:rPr>
                <w:rFonts w:ascii="Arial" w:hAnsi="Arial" w:eastAsia="Arial" w:cs="Arial"/>
                <w:b w:val="1"/>
                <w:bCs w:val="1"/>
                <w:sz w:val="22"/>
                <w:szCs w:val="22"/>
              </w:rPr>
              <w:t>Success criteria</w:t>
            </w:r>
          </w:p>
        </w:tc>
      </w:tr>
      <w:tr xmlns:wp14="http://schemas.microsoft.com/office/word/2010/wordml" w:rsidR="0094185E" w:rsidTr="619B07B8" w14:paraId="2BB9ECF3" wp14:textId="77777777">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0F069345"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Improved attainment among disadvantaged pupils across the curriculum at the end of KS4.</w:t>
            </w:r>
          </w:p>
        </w:tc>
        <w:tc>
          <w:tcPr>
            <w:tcW w:w="46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4185E" w14:paraId="3DEEC669" wp14:textId="7D9AB348">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202</w:t>
            </w:r>
            <w:r w:rsidRPr="6EF3DBD1" w:rsidR="0D904E23">
              <w:rPr>
                <w:rFonts w:ascii="Arial" w:hAnsi="Arial" w:eastAsia="Arial" w:cs="Arial"/>
                <w:sz w:val="22"/>
                <w:szCs w:val="22"/>
              </w:rPr>
              <w:t>5</w:t>
            </w:r>
            <w:r w:rsidRPr="6EF3DBD1" w:rsidR="00901DE4">
              <w:rPr>
                <w:rFonts w:ascii="Arial" w:hAnsi="Arial" w:eastAsia="Arial" w:cs="Arial"/>
                <w:sz w:val="22"/>
                <w:szCs w:val="22"/>
              </w:rPr>
              <w:t>/2</w:t>
            </w:r>
            <w:r w:rsidRPr="6EF3DBD1" w:rsidR="4FAA216F">
              <w:rPr>
                <w:rFonts w:ascii="Arial" w:hAnsi="Arial" w:eastAsia="Arial" w:cs="Arial"/>
                <w:sz w:val="22"/>
                <w:szCs w:val="22"/>
              </w:rPr>
              <w:t>6</w:t>
            </w:r>
            <w:r w:rsidRPr="6EF3DBD1" w:rsidR="00901DE4">
              <w:rPr>
                <w:rFonts w:ascii="Arial" w:hAnsi="Arial" w:eastAsia="Arial" w:cs="Arial"/>
                <w:sz w:val="22"/>
                <w:szCs w:val="22"/>
              </w:rPr>
              <w:t xml:space="preserve"> KS4 outcomes </w:t>
            </w:r>
            <w:r w:rsidRPr="6EF3DBD1" w:rsidR="00901DE4">
              <w:rPr>
                <w:rFonts w:ascii="Arial" w:hAnsi="Arial" w:eastAsia="Arial" w:cs="Arial"/>
                <w:sz w:val="22"/>
                <w:szCs w:val="22"/>
              </w:rPr>
              <w:t>demonstrate</w:t>
            </w:r>
            <w:r w:rsidRPr="6EF3DBD1" w:rsidR="00901DE4">
              <w:rPr>
                <w:rFonts w:ascii="Arial" w:hAnsi="Arial" w:eastAsia="Arial" w:cs="Arial"/>
                <w:sz w:val="22"/>
                <w:szCs w:val="22"/>
              </w:rPr>
              <w:t xml:space="preserve"> that disadvantaged pupils achieve</w:t>
            </w:r>
            <w:r w:rsidRPr="6EF3DBD1" w:rsidR="744BD072">
              <w:rPr>
                <w:rFonts w:ascii="Arial" w:hAnsi="Arial" w:eastAsia="Arial" w:cs="Arial"/>
                <w:sz w:val="22"/>
                <w:szCs w:val="22"/>
              </w:rPr>
              <w:t xml:space="preserve"> in line with non-disadvantaged pupils. </w:t>
            </w:r>
          </w:p>
        </w:tc>
      </w:tr>
      <w:tr xmlns:wp14="http://schemas.microsoft.com/office/word/2010/wordml" w:rsidR="0094185E" w:rsidTr="619B07B8" w14:paraId="2C325578" wp14:textId="77777777">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2328920B" wp14:textId="77777777">
            <w:pPr>
              <w:spacing w:before="60" w:after="60" w:line="240" w:lineRule="auto"/>
              <w:ind w:left="57"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Reduce reading age gaps across during KS3 between disadvantaged students and their peers. Reading age moves closer to age related expectation.</w:t>
            </w:r>
          </w:p>
          <w:p w:rsidR="0094185E" w:rsidP="6EF3DBD1" w:rsidRDefault="0094185E" w14:paraId="3656B9AB"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tc>
        <w:tc>
          <w:tcPr>
            <w:tcW w:w="46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569E2B0B" wp14:textId="77777777">
            <w:pPr>
              <w:pBdr>
                <w:top w:val="nil" w:color="FF000000" w:sz="0" w:space="0"/>
                <w:left w:val="nil" w:color="FF000000" w:sz="0" w:space="0"/>
                <w:bottom w:val="nil" w:color="FF000000" w:sz="0" w:space="0"/>
                <w:right w:val="nil" w:color="FF000000" w:sz="0" w:space="0"/>
                <w:between w:val="nil" w:color="FF000000" w:sz="0" w:space="0"/>
              </w:pBdr>
              <w:spacing w:before="60" w:after="0" w:line="240" w:lineRule="auto"/>
              <w:ind w:left="0"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 xml:space="preserve">Reading tests </w:t>
            </w:r>
            <w:r w:rsidRPr="6EF3DBD1" w:rsidR="00901DE4">
              <w:rPr>
                <w:rFonts w:ascii="Arial" w:hAnsi="Arial" w:eastAsia="Arial" w:cs="Arial"/>
                <w:color w:val="000000" w:themeColor="text1" w:themeTint="FF" w:themeShade="FF"/>
                <w:sz w:val="22"/>
                <w:szCs w:val="22"/>
              </w:rPr>
              <w:t>demonstrate</w:t>
            </w:r>
            <w:r w:rsidRPr="6EF3DBD1" w:rsidR="00901DE4">
              <w:rPr>
                <w:rFonts w:ascii="Arial" w:hAnsi="Arial" w:eastAsia="Arial" w:cs="Arial"/>
                <w:color w:val="000000" w:themeColor="text1" w:themeTint="FF" w:themeShade="FF"/>
                <w:sz w:val="22"/>
                <w:szCs w:val="22"/>
              </w:rPr>
              <w:t xml:space="preserve"> improved reading skills among disadvantaged pupils and a smaller disparity between the scores of disadvantaged pupils and their non-disadvantaged peers. </w:t>
            </w:r>
          </w:p>
          <w:p w:rsidR="6EF3DBD1" w:rsidP="6EF3DBD1" w:rsidRDefault="6EF3DBD1" w14:paraId="2B4AD864" w14:textId="049843F8">
            <w:pPr>
              <w:pBdr>
                <w:top w:val="nil" w:color="FF000000" w:sz="0" w:space="0"/>
                <w:left w:val="nil" w:color="FF000000" w:sz="0" w:space="0"/>
                <w:bottom w:val="nil" w:color="FF000000" w:sz="0" w:space="0"/>
                <w:right w:val="nil" w:color="FF000000" w:sz="0" w:space="0"/>
                <w:between w:val="nil" w:color="FF000000" w:sz="0" w:space="0"/>
              </w:pBdr>
              <w:spacing w:after="60" w:line="240" w:lineRule="auto"/>
              <w:ind w:left="0" w:right="57"/>
              <w:rPr>
                <w:rFonts w:ascii="Arial" w:hAnsi="Arial" w:eastAsia="Arial" w:cs="Arial"/>
                <w:sz w:val="22"/>
                <w:szCs w:val="22"/>
              </w:rPr>
            </w:pPr>
          </w:p>
          <w:p w:rsidR="0094185E" w:rsidP="6EF3DBD1" w:rsidRDefault="00901DE4" w14:paraId="4B9A9C3B" wp14:textId="77777777">
            <w:pPr>
              <w:pBdr>
                <w:top w:val="nil" w:color="FF000000" w:sz="0" w:space="0"/>
                <w:left w:val="nil" w:color="FF000000" w:sz="0" w:space="0"/>
                <w:bottom w:val="nil" w:color="FF000000" w:sz="0" w:space="0"/>
                <w:right w:val="nil" w:color="FF000000" w:sz="0" w:space="0"/>
                <w:between w:val="nil" w:color="FF000000" w:sz="0" w:space="0"/>
              </w:pBdr>
              <w:spacing w:after="60" w:line="240" w:lineRule="auto"/>
              <w:ind w:left="0" w:right="57"/>
              <w:rPr>
                <w:rFonts w:ascii="Arial" w:hAnsi="Arial" w:eastAsia="Arial" w:cs="Arial"/>
                <w:sz w:val="22"/>
                <w:szCs w:val="22"/>
              </w:rPr>
            </w:pPr>
            <w:r w:rsidRPr="6EF3DBD1" w:rsidR="00901DE4">
              <w:rPr>
                <w:rFonts w:ascii="Arial" w:hAnsi="Arial" w:eastAsia="Arial" w:cs="Arial"/>
                <w:sz w:val="22"/>
                <w:szCs w:val="22"/>
              </w:rPr>
              <w:t xml:space="preserve">Investment in improved reading intervention packages accessible by all disadvantaged students. </w:t>
            </w:r>
          </w:p>
        </w:tc>
      </w:tr>
      <w:tr xmlns:wp14="http://schemas.microsoft.com/office/word/2010/wordml" w:rsidR="0094185E" w:rsidTr="619B07B8" w14:paraId="0DFBCA2D" wp14:textId="77777777">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2D6BDA3F"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color w:val="000000" w:themeColor="text1" w:themeTint="FF" w:themeShade="FF"/>
                <w:sz w:val="22"/>
                <w:szCs w:val="22"/>
              </w:rPr>
              <w:t>To achieve and sustain improved wellbeing for all pupils, including those who are disadvantaged.</w:t>
            </w:r>
          </w:p>
        </w:tc>
        <w:tc>
          <w:tcPr>
            <w:tcW w:w="46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118AB28B" wp14:textId="64640994">
            <w:pPr>
              <w:spacing w:before="60" w:after="60" w:line="240" w:lineRule="auto"/>
              <w:ind w:left="28"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 xml:space="preserve">Sustained </w:t>
            </w:r>
            <w:r w:rsidRPr="6EF3DBD1" w:rsidR="00901DE4">
              <w:rPr>
                <w:rFonts w:ascii="Arial" w:hAnsi="Arial" w:eastAsia="Arial" w:cs="Arial"/>
                <w:color w:val="000000" w:themeColor="text1" w:themeTint="FF" w:themeShade="FF"/>
                <w:sz w:val="22"/>
                <w:szCs w:val="22"/>
              </w:rPr>
              <w:t>high levels</w:t>
            </w:r>
            <w:r w:rsidRPr="6EF3DBD1" w:rsidR="00901DE4">
              <w:rPr>
                <w:rFonts w:ascii="Arial" w:hAnsi="Arial" w:eastAsia="Arial" w:cs="Arial"/>
                <w:color w:val="000000" w:themeColor="text1" w:themeTint="FF" w:themeShade="FF"/>
                <w:sz w:val="22"/>
                <w:szCs w:val="22"/>
              </w:rPr>
              <w:t xml:space="preserve"> of wellbeing from 202</w:t>
            </w:r>
            <w:r w:rsidRPr="6EF3DBD1" w:rsidR="1CE8F3FA">
              <w:rPr>
                <w:rFonts w:ascii="Arial" w:hAnsi="Arial" w:eastAsia="Arial" w:cs="Arial"/>
                <w:color w:val="000000" w:themeColor="text1" w:themeTint="FF" w:themeShade="FF"/>
                <w:sz w:val="22"/>
                <w:szCs w:val="22"/>
              </w:rPr>
              <w:t>5</w:t>
            </w:r>
            <w:r w:rsidRPr="6EF3DBD1" w:rsidR="00901DE4">
              <w:rPr>
                <w:rFonts w:ascii="Arial" w:hAnsi="Arial" w:eastAsia="Arial" w:cs="Arial"/>
                <w:color w:val="000000" w:themeColor="text1" w:themeTint="FF" w:themeShade="FF"/>
                <w:sz w:val="22"/>
                <w:szCs w:val="22"/>
              </w:rPr>
              <w:t>/2</w:t>
            </w:r>
            <w:r w:rsidRPr="6EF3DBD1" w:rsidR="440CAB33">
              <w:rPr>
                <w:rFonts w:ascii="Arial" w:hAnsi="Arial" w:eastAsia="Arial" w:cs="Arial"/>
                <w:color w:val="000000" w:themeColor="text1" w:themeTint="FF" w:themeShade="FF"/>
                <w:sz w:val="22"/>
                <w:szCs w:val="22"/>
              </w:rPr>
              <w:t>6</w:t>
            </w:r>
            <w:r w:rsidRPr="6EF3DBD1" w:rsidR="00901DE4">
              <w:rPr>
                <w:rFonts w:ascii="Arial" w:hAnsi="Arial" w:eastAsia="Arial" w:cs="Arial"/>
                <w:color w:val="000000" w:themeColor="text1" w:themeTint="FF" w:themeShade="FF"/>
                <w:sz w:val="22"/>
                <w:szCs w:val="22"/>
              </w:rPr>
              <w:t xml:space="preserve"> </w:t>
            </w:r>
            <w:r w:rsidRPr="6EF3DBD1" w:rsidR="00901DE4">
              <w:rPr>
                <w:rFonts w:ascii="Arial" w:hAnsi="Arial" w:eastAsia="Arial" w:cs="Arial"/>
                <w:color w:val="000000" w:themeColor="text1" w:themeTint="FF" w:themeShade="FF"/>
                <w:sz w:val="22"/>
                <w:szCs w:val="22"/>
              </w:rPr>
              <w:t>demonstrated</w:t>
            </w:r>
            <w:r w:rsidRPr="6EF3DBD1" w:rsidR="00901DE4">
              <w:rPr>
                <w:rFonts w:ascii="Arial" w:hAnsi="Arial" w:eastAsia="Arial" w:cs="Arial"/>
                <w:color w:val="000000" w:themeColor="text1" w:themeTint="FF" w:themeShade="FF"/>
                <w:sz w:val="22"/>
                <w:szCs w:val="22"/>
              </w:rPr>
              <w:t xml:space="preserve"> by:</w:t>
            </w:r>
          </w:p>
          <w:p w:rsidR="0094185E" w:rsidP="6EF3DBD1" w:rsidRDefault="00901DE4" w14:paraId="75350308" wp14:textId="77777777">
            <w:pPr>
              <w:numPr>
                <w:ilvl w:val="0"/>
                <w:numId w:val="5"/>
              </w:numPr>
              <w:spacing w:before="60" w:after="120" w:line="240" w:lineRule="auto"/>
              <w:ind w:right="57" w:hanging="3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qualitative data from student voice, student and parent surveys and teacher observations shows disadvantages students are happier and more engaged in school</w:t>
            </w:r>
          </w:p>
          <w:p w:rsidR="0094185E" w:rsidP="619B07B8" w:rsidRDefault="00901DE4" w14:paraId="12DA0696" wp14:textId="1354EAB1">
            <w:pPr>
              <w:numPr>
                <w:ilvl w:val="0"/>
                <w:numId w:val="5"/>
              </w:numPr>
              <w:spacing w:before="60" w:after="120" w:line="240" w:lineRule="auto"/>
              <w:ind w:right="57" w:hanging="357"/>
              <w:rPr>
                <w:rFonts w:ascii="Arial" w:hAnsi="Arial" w:eastAsia="Arial" w:cs="Arial"/>
                <w:sz w:val="22"/>
                <w:szCs w:val="22"/>
              </w:rPr>
            </w:pPr>
            <w:r w:rsidRPr="619B07B8" w:rsidR="00901DE4">
              <w:rPr>
                <w:rFonts w:ascii="Arial" w:hAnsi="Arial" w:eastAsia="Arial" w:cs="Arial"/>
                <w:color w:val="000000" w:themeColor="text1" w:themeTint="FF" w:themeShade="FF"/>
                <w:sz w:val="22"/>
                <w:szCs w:val="22"/>
              </w:rPr>
              <w:t xml:space="preserve">a significant increase in participation in enrichment activities, particularly among disadvantaged pupils. </w:t>
            </w:r>
          </w:p>
          <w:p w:rsidR="0094185E" w:rsidP="619B07B8" w:rsidRDefault="00901DE4" w14:paraId="0C5076D1" wp14:textId="47432205">
            <w:pPr>
              <w:numPr>
                <w:ilvl w:val="0"/>
                <w:numId w:val="5"/>
              </w:numPr>
              <w:spacing w:before="60" w:after="120" w:line="240" w:lineRule="auto"/>
              <w:ind w:right="57" w:hanging="357"/>
              <w:rPr>
                <w:rFonts w:ascii="Arial" w:hAnsi="Arial" w:eastAsia="Arial" w:cs="Arial"/>
                <w:sz w:val="22"/>
                <w:szCs w:val="22"/>
              </w:rPr>
            </w:pPr>
            <w:r w:rsidRPr="619B07B8" w:rsidR="00901DE4">
              <w:rPr>
                <w:rFonts w:ascii="Arial" w:hAnsi="Arial" w:eastAsia="Arial" w:cs="Arial"/>
                <w:color w:val="000000" w:themeColor="text1" w:themeTint="FF" w:themeShade="FF"/>
                <w:sz w:val="22"/>
                <w:szCs w:val="22"/>
              </w:rPr>
              <w:t>A reduction in the proportion of disadvantaged students engaged in negative behaviours</w:t>
            </w:r>
            <w:r w:rsidRPr="619B07B8" w:rsidR="741AD62D">
              <w:rPr>
                <w:rFonts w:ascii="Arial" w:hAnsi="Arial" w:eastAsia="Arial" w:cs="Arial"/>
                <w:color w:val="000000" w:themeColor="text1" w:themeTint="FF" w:themeShade="FF"/>
                <w:sz w:val="22"/>
                <w:szCs w:val="22"/>
              </w:rPr>
              <w:t xml:space="preserve"> &amp; suspensions</w:t>
            </w:r>
          </w:p>
        </w:tc>
      </w:tr>
      <w:tr xmlns:wp14="http://schemas.microsoft.com/office/word/2010/wordml" w:rsidR="0094185E" w:rsidTr="619B07B8" w14:paraId="12D0D57B" wp14:textId="77777777">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40D1CF03"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color w:val="000000" w:themeColor="text1" w:themeTint="FF" w:themeShade="FF"/>
                <w:sz w:val="22"/>
                <w:szCs w:val="22"/>
              </w:rPr>
              <w:t>To achieve and sustain improved attendance for all pupils, particularly our disadvantaged pupils.</w:t>
            </w:r>
          </w:p>
        </w:tc>
        <w:tc>
          <w:tcPr>
            <w:tcW w:w="46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7F1C8805" wp14:textId="54B1DB11">
            <w:pPr>
              <w:spacing w:before="60" w:after="60" w:line="240" w:lineRule="auto"/>
              <w:ind w:left="29"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Sustained high attendance from 202</w:t>
            </w:r>
            <w:r w:rsidRPr="6EF3DBD1" w:rsidR="482D6CB8">
              <w:rPr>
                <w:rFonts w:ascii="Arial" w:hAnsi="Arial" w:eastAsia="Arial" w:cs="Arial"/>
                <w:color w:val="000000" w:themeColor="text1" w:themeTint="FF" w:themeShade="FF"/>
                <w:sz w:val="22"/>
                <w:szCs w:val="22"/>
              </w:rPr>
              <w:t>5</w:t>
            </w:r>
            <w:r w:rsidRPr="6EF3DBD1" w:rsidR="00901DE4">
              <w:rPr>
                <w:rFonts w:ascii="Arial" w:hAnsi="Arial" w:eastAsia="Arial" w:cs="Arial"/>
                <w:color w:val="000000" w:themeColor="text1" w:themeTint="FF" w:themeShade="FF"/>
                <w:sz w:val="22"/>
                <w:szCs w:val="22"/>
              </w:rPr>
              <w:t>/2</w:t>
            </w:r>
            <w:r w:rsidRPr="6EF3DBD1" w:rsidR="33C3371B">
              <w:rPr>
                <w:rFonts w:ascii="Arial" w:hAnsi="Arial" w:eastAsia="Arial" w:cs="Arial"/>
                <w:color w:val="000000" w:themeColor="text1" w:themeTint="FF" w:themeShade="FF"/>
                <w:sz w:val="22"/>
                <w:szCs w:val="22"/>
              </w:rPr>
              <w:t>6</w:t>
            </w:r>
            <w:r w:rsidRPr="6EF3DBD1" w:rsidR="00901DE4">
              <w:rPr>
                <w:rFonts w:ascii="Arial" w:hAnsi="Arial" w:eastAsia="Arial" w:cs="Arial"/>
                <w:color w:val="000000" w:themeColor="text1" w:themeTint="FF" w:themeShade="FF"/>
                <w:sz w:val="22"/>
                <w:szCs w:val="22"/>
              </w:rPr>
              <w:t xml:space="preserve"> </w:t>
            </w:r>
            <w:r w:rsidRPr="6EF3DBD1" w:rsidR="00901DE4">
              <w:rPr>
                <w:rFonts w:ascii="Arial" w:hAnsi="Arial" w:eastAsia="Arial" w:cs="Arial"/>
                <w:color w:val="000000" w:themeColor="text1" w:themeTint="FF" w:themeShade="FF"/>
                <w:sz w:val="22"/>
                <w:szCs w:val="22"/>
              </w:rPr>
              <w:t>demonstrated</w:t>
            </w:r>
            <w:r w:rsidRPr="6EF3DBD1" w:rsidR="00901DE4">
              <w:rPr>
                <w:rFonts w:ascii="Arial" w:hAnsi="Arial" w:eastAsia="Arial" w:cs="Arial"/>
                <w:color w:val="000000" w:themeColor="text1" w:themeTint="FF" w:themeShade="FF"/>
                <w:sz w:val="22"/>
                <w:szCs w:val="22"/>
              </w:rPr>
              <w:t xml:space="preserve"> by:</w:t>
            </w:r>
          </w:p>
          <w:p w:rsidR="0094185E" w:rsidP="6EF3DBD1" w:rsidRDefault="00901DE4" w14:paraId="7D8DEA26" wp14:textId="77777777">
            <w:pPr>
              <w:numPr>
                <w:ilvl w:val="0"/>
                <w:numId w:val="6"/>
              </w:numPr>
              <w:spacing w:before="60" w:after="60" w:line="240" w:lineRule="auto"/>
              <w:ind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the overall absence rate for all pupils being no more than 4%, and the attendance gap between disadvantaged pupils and their non-disadvantaged peers being reduced by 1-2%.</w:t>
            </w:r>
          </w:p>
          <w:p w:rsidR="0094185E" w:rsidP="6EF3DBD1" w:rsidRDefault="00901DE4" w14:paraId="603038A9" wp14:textId="77777777">
            <w:pPr>
              <w:numPr>
                <w:ilvl w:val="0"/>
                <w:numId w:val="6"/>
              </w:numPr>
              <w:spacing w:before="60" w:after="60" w:line="240" w:lineRule="auto"/>
              <w:ind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the percentage of all pupils who are persistently absent being below 20% and the figure among disadvantaged pupils being no more than 10% higher than their non</w:t>
            </w:r>
            <w:r w:rsidRPr="6EF3DBD1" w:rsidR="00901DE4">
              <w:rPr>
                <w:rFonts w:ascii="Arial" w:hAnsi="Arial" w:eastAsia="Arial" w:cs="Arial"/>
                <w:color w:val="000000" w:themeColor="text1" w:themeTint="FF" w:themeShade="FF"/>
                <w:sz w:val="22"/>
                <w:szCs w:val="22"/>
              </w:rPr>
              <w:t xml:space="preserve">-disadvantaged </w:t>
            </w:r>
            <w:r w:rsidRPr="6EF3DBD1" w:rsidR="00901DE4">
              <w:rPr>
                <w:rFonts w:ascii="Arial" w:hAnsi="Arial" w:eastAsia="Arial" w:cs="Arial"/>
                <w:color w:val="000000" w:themeColor="text1" w:themeTint="FF" w:themeShade="FF"/>
                <w:sz w:val="22"/>
                <w:szCs w:val="22"/>
              </w:rPr>
              <w:t>peers.</w:t>
            </w:r>
          </w:p>
        </w:tc>
      </w:tr>
    </w:tbl>
    <w:p xmlns:wp14="http://schemas.microsoft.com/office/word/2010/wordml" w:rsidR="0094185E" w:rsidP="619B07B8" w:rsidRDefault="00901DE4" w14:paraId="7C587FA5" wp14:textId="20F7C884">
      <w:pPr>
        <w:pStyle w:val="Heading2"/>
        <w:rPr>
          <w:rFonts w:ascii="Arial" w:hAnsi="Arial" w:eastAsia="Arial" w:cs="Arial"/>
          <w:sz w:val="22"/>
          <w:szCs w:val="22"/>
        </w:rPr>
      </w:pPr>
    </w:p>
    <w:p xmlns:wp14="http://schemas.microsoft.com/office/word/2010/wordml" w:rsidR="0094185E" w:rsidP="619B07B8" w:rsidRDefault="00901DE4" w14:paraId="17105D1B" wp14:textId="4CD652DA">
      <w:pPr>
        <w:pStyle w:val="Normal"/>
      </w:pPr>
    </w:p>
    <w:p xmlns:wp14="http://schemas.microsoft.com/office/word/2010/wordml" w:rsidR="0094185E" w:rsidP="619B07B8" w:rsidRDefault="00901DE4" w14:paraId="23B3CD99" wp14:textId="741A2ABE">
      <w:pPr>
        <w:pStyle w:val="Normal"/>
      </w:pPr>
    </w:p>
    <w:p xmlns:wp14="http://schemas.microsoft.com/office/word/2010/wordml" w:rsidR="0094185E" w:rsidP="619B07B8" w:rsidRDefault="00901DE4" w14:paraId="7C6ED53C" wp14:textId="4DE9FC2A">
      <w:pPr>
        <w:pStyle w:val="Normal"/>
      </w:pPr>
    </w:p>
    <w:p xmlns:wp14="http://schemas.microsoft.com/office/word/2010/wordml" w:rsidR="0094185E" w:rsidP="6EF3DBD1" w:rsidRDefault="00901DE4" w14:paraId="4D334254" wp14:textId="3A11E142">
      <w:pPr>
        <w:pStyle w:val="Heading2"/>
      </w:pPr>
      <w:r>
        <w:br/>
      </w:r>
    </w:p>
    <w:p xmlns:wp14="http://schemas.microsoft.com/office/word/2010/wordml" w:rsidR="0094185E" w:rsidP="6EF3DBD1" w:rsidRDefault="00901DE4" w14:paraId="06E5FFC9" wp14:textId="37C0541D">
      <w:pPr>
        <w:pStyle w:val="Heading2"/>
        <w:rPr>
          <w:rFonts w:ascii="Arial" w:hAnsi="Arial" w:eastAsia="Arial" w:cs="Arial"/>
          <w:sz w:val="28"/>
          <w:szCs w:val="28"/>
        </w:rPr>
      </w:pPr>
      <w:r w:rsidRPr="619B07B8" w:rsidR="00901DE4">
        <w:rPr>
          <w:rFonts w:ascii="Arial" w:hAnsi="Arial" w:eastAsia="Arial" w:cs="Arial"/>
          <w:sz w:val="28"/>
          <w:szCs w:val="28"/>
        </w:rPr>
        <w:t>Activity in this academic year</w:t>
      </w:r>
    </w:p>
    <w:p xmlns:wp14="http://schemas.microsoft.com/office/word/2010/wordml" w:rsidR="0094185E" w:rsidP="6EF3DBD1" w:rsidRDefault="00901DE4" w14:paraId="13CB1349" wp14:textId="2DBABBD6">
      <w:pPr>
        <w:spacing w:after="480"/>
        <w:rPr>
          <w:rFonts w:ascii="Arial" w:hAnsi="Arial" w:eastAsia="Arial" w:cs="Arial"/>
          <w:sz w:val="22"/>
          <w:szCs w:val="22"/>
        </w:rPr>
      </w:pPr>
      <w:r w:rsidRPr="6EF3DBD1" w:rsidR="00901DE4">
        <w:rPr>
          <w:rFonts w:ascii="Arial" w:hAnsi="Arial" w:eastAsia="Arial" w:cs="Arial"/>
          <w:sz w:val="22"/>
          <w:szCs w:val="22"/>
        </w:rPr>
        <w:t xml:space="preserve">This details how we intend to spend our pupil premium (and recovery premium) funding </w:t>
      </w:r>
      <w:r w:rsidRPr="6EF3DBD1" w:rsidR="00901DE4">
        <w:rPr>
          <w:rFonts w:ascii="Arial" w:hAnsi="Arial" w:eastAsia="Arial" w:cs="Arial"/>
          <w:b w:val="1"/>
          <w:bCs w:val="1"/>
          <w:sz w:val="22"/>
          <w:szCs w:val="22"/>
        </w:rPr>
        <w:t>this academic year</w:t>
      </w:r>
      <w:r w:rsidRPr="6EF3DBD1" w:rsidR="00901DE4">
        <w:rPr>
          <w:rFonts w:ascii="Arial" w:hAnsi="Arial" w:eastAsia="Arial" w:cs="Arial"/>
          <w:sz w:val="22"/>
          <w:szCs w:val="22"/>
        </w:rPr>
        <w:t xml:space="preserve"> to address the challenges listed above.</w:t>
      </w:r>
    </w:p>
    <w:p xmlns:wp14="http://schemas.microsoft.com/office/word/2010/wordml" w:rsidR="0094185E" w:rsidP="6EF3DBD1" w:rsidRDefault="00901DE4" w14:paraId="2CD7226B" wp14:textId="36ED9FAC">
      <w:pPr>
        <w:pStyle w:val="Heading3"/>
        <w:rPr>
          <w:rFonts w:ascii="Arial" w:hAnsi="Arial" w:eastAsia="Arial" w:cs="Arial"/>
          <w:sz w:val="28"/>
          <w:szCs w:val="28"/>
        </w:rPr>
      </w:pPr>
      <w:r w:rsidRPr="6EF3DBD1" w:rsidR="00901DE4">
        <w:rPr>
          <w:rFonts w:ascii="Arial" w:hAnsi="Arial" w:eastAsia="Arial" w:cs="Arial"/>
          <w:sz w:val="28"/>
          <w:szCs w:val="28"/>
        </w:rPr>
        <w:t>Teaching (for example, CPD, recruitment and retention)</w:t>
      </w:r>
    </w:p>
    <w:p xmlns:wp14="http://schemas.microsoft.com/office/word/2010/wordml" w:rsidR="0094185E" w:rsidP="6EF3DBD1" w:rsidRDefault="00901DE4" w14:paraId="1C068BE0" wp14:textId="38BAABEE">
      <w:pPr>
        <w:rPr>
          <w:rFonts w:ascii="Arial" w:hAnsi="Arial" w:eastAsia="Arial" w:cs="Arial"/>
          <w:i w:val="1"/>
          <w:iCs w:val="1"/>
          <w:sz w:val="22"/>
          <w:szCs w:val="22"/>
        </w:rPr>
      </w:pPr>
      <w:r w:rsidRPr="6EF3DBD1" w:rsidR="00901DE4">
        <w:rPr>
          <w:rFonts w:ascii="Arial" w:hAnsi="Arial" w:eastAsia="Arial" w:cs="Arial"/>
          <w:sz w:val="22"/>
          <w:szCs w:val="22"/>
        </w:rPr>
        <w:t xml:space="preserve">Budgeted cost: £ </w:t>
      </w:r>
      <w:r w:rsidRPr="6EF3DBD1" w:rsidR="00901DE4">
        <w:rPr>
          <w:rFonts w:ascii="Arial" w:hAnsi="Arial" w:eastAsia="Arial" w:cs="Arial"/>
          <w:i w:val="1"/>
          <w:iCs w:val="1"/>
          <w:sz w:val="22"/>
          <w:szCs w:val="22"/>
        </w:rPr>
        <w:t>1</w:t>
      </w:r>
      <w:r w:rsidRPr="6EF3DBD1" w:rsidR="412EFCC8">
        <w:rPr>
          <w:rFonts w:ascii="Arial" w:hAnsi="Arial" w:eastAsia="Arial" w:cs="Arial"/>
          <w:i w:val="1"/>
          <w:iCs w:val="1"/>
          <w:sz w:val="22"/>
          <w:szCs w:val="22"/>
        </w:rPr>
        <w:t>05</w:t>
      </w:r>
      <w:r w:rsidRPr="6EF3DBD1" w:rsidR="00901DE4">
        <w:rPr>
          <w:rFonts w:ascii="Arial" w:hAnsi="Arial" w:eastAsia="Arial" w:cs="Arial"/>
          <w:i w:val="1"/>
          <w:iCs w:val="1"/>
          <w:sz w:val="22"/>
          <w:szCs w:val="22"/>
        </w:rPr>
        <w:t>,000</w:t>
      </w:r>
    </w:p>
    <w:tbl>
      <w:tblPr>
        <w:tblW w:w="948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2688"/>
        <w:gridCol w:w="5415"/>
        <w:gridCol w:w="1383"/>
      </w:tblGrid>
      <w:tr xmlns:wp14="http://schemas.microsoft.com/office/word/2010/wordml" w:rsidR="0094185E" w:rsidTr="619B07B8" w14:paraId="32ED91C9" wp14:textId="77777777">
        <w:tc>
          <w:tcPr>
            <w:tcW w:w="268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94185E" w:rsidP="6EF3DBD1" w:rsidRDefault="00901DE4" w14:paraId="18283460"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2"/>
                <w:szCs w:val="22"/>
              </w:rPr>
            </w:pPr>
            <w:r w:rsidRPr="6EF3DBD1" w:rsidR="00901DE4">
              <w:rPr>
                <w:rFonts w:ascii="Arial" w:hAnsi="Arial" w:eastAsia="Arial" w:cs="Arial"/>
                <w:b w:val="1"/>
                <w:bCs w:val="1"/>
                <w:sz w:val="22"/>
                <w:szCs w:val="22"/>
              </w:rPr>
              <w:t>Activity</w:t>
            </w:r>
          </w:p>
        </w:tc>
        <w:tc>
          <w:tcPr>
            <w:tcW w:w="54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94185E" w:rsidP="6EF3DBD1" w:rsidRDefault="00901DE4" w14:paraId="7392A3BF"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2"/>
                <w:szCs w:val="22"/>
              </w:rPr>
            </w:pPr>
            <w:r w:rsidRPr="6EF3DBD1" w:rsidR="00901DE4">
              <w:rPr>
                <w:rFonts w:ascii="Arial" w:hAnsi="Arial" w:eastAsia="Arial" w:cs="Arial"/>
                <w:b w:val="1"/>
                <w:bCs w:val="1"/>
                <w:sz w:val="22"/>
                <w:szCs w:val="22"/>
              </w:rPr>
              <w:t>Evidence that supports this approach</w:t>
            </w:r>
          </w:p>
        </w:tc>
        <w:tc>
          <w:tcPr>
            <w:tcW w:w="138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94185E" w:rsidP="6EF3DBD1" w:rsidRDefault="00901DE4" w14:paraId="29973AE3"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0"/>
                <w:szCs w:val="20"/>
              </w:rPr>
            </w:pPr>
            <w:r w:rsidRPr="6EF3DBD1" w:rsidR="00901DE4">
              <w:rPr>
                <w:rFonts w:ascii="Arial" w:hAnsi="Arial" w:eastAsia="Arial" w:cs="Arial"/>
                <w:b w:val="1"/>
                <w:bCs w:val="1"/>
                <w:sz w:val="20"/>
                <w:szCs w:val="20"/>
              </w:rPr>
              <w:t>Challenge number(s) addressed</w:t>
            </w:r>
          </w:p>
        </w:tc>
      </w:tr>
      <w:tr w:rsidR="6EF3DBD1" w:rsidTr="619B07B8" w14:paraId="1B9B4862">
        <w:trPr>
          <w:trHeight w:val="300"/>
        </w:trPr>
        <w:tc>
          <w:tcPr>
            <w:tcW w:w="268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67E5A250" w14:textId="532AE13D">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6EF3DBD1">
              <w:rPr>
                <w:rFonts w:ascii="Arial" w:hAnsi="Arial" w:eastAsia="Arial" w:cs="Arial"/>
                <w:sz w:val="22"/>
                <w:szCs w:val="22"/>
              </w:rPr>
              <w:t>Fund an instructional coaching programme to ensure that all teaching is high quality and uses evidence-based pedagogy.</w:t>
            </w:r>
          </w:p>
          <w:p w:rsidR="6EF3DBD1" w:rsidP="619B07B8" w:rsidRDefault="6EF3DBD1" w14:paraId="4161D4D0" w14:textId="40020E9C">
            <w:pPr>
              <w:pBdr>
                <w:top w:val="nil" w:color="000000" w:sz="0" w:space="0"/>
                <w:left w:val="nil" w:color="000000" w:sz="0" w:space="0"/>
                <w:bottom w:val="nil" w:color="000000" w:sz="0" w:space="0"/>
                <w:right w:val="nil" w:color="000000" w:sz="0" w:space="0"/>
                <w:between w:val="nil" w:color="000000" w:sz="0" w:space="0"/>
              </w:pBdr>
              <w:spacing w:before="60" w:after="60" w:line="240" w:lineRule="auto"/>
              <w:ind w:left="57" w:right="57"/>
              <w:rPr>
                <w:rFonts w:ascii="Arial" w:hAnsi="Arial" w:eastAsia="Arial" w:cs="Arial"/>
                <w:b w:val="1"/>
                <w:bCs w:val="1"/>
                <w:i w:val="1"/>
                <w:iCs w:val="1"/>
                <w:sz w:val="22"/>
                <w:szCs w:val="22"/>
              </w:rPr>
            </w:pPr>
            <w:r w:rsidRPr="619B07B8" w:rsidR="2DA4940D">
              <w:rPr>
                <w:rFonts w:ascii="Arial" w:hAnsi="Arial" w:eastAsia="Arial" w:cs="Arial"/>
                <w:i w:val="1"/>
                <w:iCs w:val="1"/>
                <w:sz w:val="22"/>
                <w:szCs w:val="22"/>
              </w:rPr>
              <w:t>£</w:t>
            </w:r>
            <w:r w:rsidRPr="619B07B8" w:rsidR="5FE41135">
              <w:rPr>
                <w:rFonts w:ascii="Arial" w:hAnsi="Arial" w:eastAsia="Arial" w:cs="Arial"/>
                <w:i w:val="1"/>
                <w:iCs w:val="1"/>
                <w:sz w:val="22"/>
                <w:szCs w:val="22"/>
              </w:rPr>
              <w:t>61</w:t>
            </w:r>
            <w:r w:rsidRPr="619B07B8" w:rsidR="2DA4940D">
              <w:rPr>
                <w:rFonts w:ascii="Arial" w:hAnsi="Arial" w:eastAsia="Arial" w:cs="Arial"/>
                <w:i w:val="1"/>
                <w:iCs w:val="1"/>
                <w:sz w:val="22"/>
                <w:szCs w:val="22"/>
              </w:rPr>
              <w:t>,</w:t>
            </w:r>
            <w:r w:rsidRPr="619B07B8" w:rsidR="20870371">
              <w:rPr>
                <w:rFonts w:ascii="Arial" w:hAnsi="Arial" w:eastAsia="Arial" w:cs="Arial"/>
                <w:i w:val="1"/>
                <w:iCs w:val="1"/>
                <w:sz w:val="22"/>
                <w:szCs w:val="22"/>
              </w:rPr>
              <w:t>4</w:t>
            </w:r>
            <w:r w:rsidRPr="619B07B8" w:rsidR="2DA4940D">
              <w:rPr>
                <w:rFonts w:ascii="Arial" w:hAnsi="Arial" w:eastAsia="Arial" w:cs="Arial"/>
                <w:i w:val="1"/>
                <w:iCs w:val="1"/>
                <w:sz w:val="22"/>
                <w:szCs w:val="22"/>
              </w:rPr>
              <w:t>00</w:t>
            </w:r>
          </w:p>
        </w:tc>
        <w:tc>
          <w:tcPr>
            <w:tcW w:w="54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29308C1F">
            <w:pPr>
              <w:spacing w:before="60" w:after="60" w:line="240" w:lineRule="auto"/>
              <w:ind w:left="57" w:right="57"/>
              <w:rPr>
                <w:rFonts w:ascii="Arial" w:hAnsi="Arial" w:eastAsia="Arial" w:cs="Arial"/>
                <w:sz w:val="22"/>
                <w:szCs w:val="22"/>
              </w:rPr>
            </w:pPr>
            <w:r w:rsidRPr="6EF3DBD1" w:rsidR="6EF3DBD1">
              <w:rPr>
                <w:rFonts w:ascii="Arial" w:hAnsi="Arial" w:eastAsia="Arial" w:cs="Arial"/>
                <w:sz w:val="22"/>
                <w:szCs w:val="22"/>
              </w:rPr>
              <w:t>Evidence shows that incremental or instructional coaching has a better evidence base than any other form of CPD.</w:t>
            </w:r>
          </w:p>
        </w:tc>
        <w:tc>
          <w:tcPr>
            <w:tcW w:w="138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4B053BF8">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6EF3DBD1">
              <w:rPr>
                <w:rFonts w:ascii="Arial" w:hAnsi="Arial" w:eastAsia="Arial" w:cs="Arial"/>
                <w:sz w:val="22"/>
                <w:szCs w:val="22"/>
              </w:rPr>
              <w:t>1,2,3,4</w:t>
            </w:r>
          </w:p>
        </w:tc>
      </w:tr>
      <w:tr w:rsidR="6EF3DBD1" w:rsidTr="619B07B8" w14:paraId="74BFC960">
        <w:trPr>
          <w:trHeight w:val="300"/>
        </w:trPr>
        <w:tc>
          <w:tcPr>
            <w:tcW w:w="268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6EBF29FD" w14:textId="5FAF5B64">
            <w:pPr>
              <w:spacing w:before="60" w:after="60" w:line="240" w:lineRule="auto"/>
              <w:ind w:right="57"/>
              <w:rPr>
                <w:rFonts w:ascii="Arial" w:hAnsi="Arial" w:eastAsia="Arial" w:cs="Arial"/>
                <w:color w:val="000000" w:themeColor="text1" w:themeTint="FF" w:themeShade="FF"/>
                <w:sz w:val="22"/>
                <w:szCs w:val="22"/>
                <w:highlight w:val="white"/>
              </w:rPr>
            </w:pPr>
            <w:r w:rsidRPr="6EF3DBD1" w:rsidR="6EF3DBD1">
              <w:rPr>
                <w:rFonts w:ascii="Arial" w:hAnsi="Arial" w:eastAsia="Arial" w:cs="Arial"/>
                <w:color w:val="000000" w:themeColor="text1" w:themeTint="FF" w:themeShade="FF"/>
                <w:sz w:val="22"/>
                <w:szCs w:val="22"/>
              </w:rPr>
              <w:t xml:space="preserve">Purchase of standardised diagnostic assessments. </w:t>
            </w:r>
            <w:r w:rsidRPr="6EF3DBD1" w:rsidR="6EF3DBD1">
              <w:rPr>
                <w:rFonts w:ascii="Arial" w:hAnsi="Arial" w:eastAsia="Arial" w:cs="Arial"/>
                <w:color w:val="000000" w:themeColor="text1" w:themeTint="FF" w:themeShade="FF"/>
                <w:sz w:val="22"/>
                <w:szCs w:val="22"/>
                <w:highlight w:val="white"/>
              </w:rPr>
              <w:t>Training will be provided for staff to ensure assessments are interpreted correctly.</w:t>
            </w:r>
          </w:p>
          <w:p w:rsidR="6EF3DBD1" w:rsidP="6EF3DBD1" w:rsidRDefault="6EF3DBD1" w14:paraId="01AC2108" w14:textId="3D8F585A">
            <w:pPr>
              <w:spacing w:before="60" w:after="60" w:line="240" w:lineRule="auto"/>
              <w:ind w:right="57"/>
              <w:rPr>
                <w:rFonts w:ascii="Arial" w:hAnsi="Arial" w:eastAsia="Arial" w:cs="Arial"/>
                <w:color w:val="000000" w:themeColor="text1" w:themeTint="FF" w:themeShade="FF"/>
                <w:sz w:val="22"/>
                <w:szCs w:val="22"/>
                <w:highlight w:val="white"/>
              </w:rPr>
            </w:pPr>
          </w:p>
          <w:p w:rsidR="6EF3DBD1" w:rsidP="6EF3DBD1" w:rsidRDefault="6EF3DBD1" w14:paraId="7E678753" w14:textId="2EB5C8ED">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i w:val="1"/>
                <w:iCs w:val="1"/>
                <w:color w:val="000000" w:themeColor="text1" w:themeTint="FF" w:themeShade="FF"/>
                <w:sz w:val="22"/>
                <w:szCs w:val="22"/>
              </w:rPr>
            </w:pPr>
            <w:r w:rsidRPr="6EF3DBD1" w:rsidR="6EF3DBD1">
              <w:rPr>
                <w:rFonts w:ascii="Arial" w:hAnsi="Arial" w:eastAsia="Arial" w:cs="Arial"/>
                <w:i w:val="1"/>
                <w:iCs w:val="1"/>
                <w:color w:val="000000" w:themeColor="text1" w:themeTint="FF" w:themeShade="FF"/>
                <w:sz w:val="22"/>
                <w:szCs w:val="22"/>
              </w:rPr>
              <w:t>£17</w:t>
            </w:r>
            <w:r w:rsidRPr="6EF3DBD1" w:rsidR="6EF3DBD1">
              <w:rPr>
                <w:rFonts w:ascii="Arial" w:hAnsi="Arial" w:eastAsia="Arial" w:cs="Arial"/>
                <w:i w:val="1"/>
                <w:iCs w:val="1"/>
                <w:color w:val="000000" w:themeColor="text1" w:themeTint="FF" w:themeShade="FF"/>
                <w:sz w:val="22"/>
                <w:szCs w:val="22"/>
              </w:rPr>
              <w:t>,000</w:t>
            </w:r>
          </w:p>
        </w:tc>
        <w:tc>
          <w:tcPr>
            <w:tcW w:w="54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01D86A68">
            <w:pPr>
              <w:spacing w:before="60" w:after="60" w:line="240" w:lineRule="auto"/>
              <w:ind w:left="57" w:right="57"/>
              <w:rPr>
                <w:rFonts w:ascii="Arial" w:hAnsi="Arial" w:eastAsia="Arial" w:cs="Arial"/>
                <w:sz w:val="22"/>
                <w:szCs w:val="22"/>
              </w:rPr>
            </w:pPr>
            <w:r w:rsidRPr="6EF3DBD1" w:rsidR="6EF3DBD1">
              <w:rPr>
                <w:rFonts w:ascii="Arial" w:hAnsi="Arial" w:eastAsia="Arial" w:cs="Arial"/>
                <w:color w:val="000000" w:themeColor="text1" w:themeTint="FF" w:themeShade="FF"/>
                <w:sz w:val="22"/>
                <w:szCs w:val="22"/>
              </w:rPr>
              <w:t xml:space="preserve">Standardised tests can </w:t>
            </w:r>
            <w:r w:rsidRPr="6EF3DBD1" w:rsidR="6EF3DBD1">
              <w:rPr>
                <w:rFonts w:ascii="Arial" w:hAnsi="Arial" w:eastAsia="Arial" w:cs="Arial"/>
                <w:color w:val="000000" w:themeColor="text1" w:themeTint="FF" w:themeShade="FF"/>
                <w:sz w:val="22"/>
                <w:szCs w:val="22"/>
              </w:rPr>
              <w:t>provide</w:t>
            </w:r>
            <w:r w:rsidRPr="6EF3DBD1" w:rsidR="6EF3DBD1">
              <w:rPr>
                <w:rFonts w:ascii="Arial" w:hAnsi="Arial" w:eastAsia="Arial" w:cs="Arial"/>
                <w:color w:val="000000" w:themeColor="text1" w:themeTint="FF" w:themeShade="FF"/>
                <w:sz w:val="22"/>
                <w:szCs w:val="22"/>
              </w:rPr>
              <w:t xml:space="preserve"> reliable insights into the specific strengths and weaknesses of each pupil to help ensure they receive the correct </w:t>
            </w:r>
            <w:r w:rsidRPr="6EF3DBD1" w:rsidR="6EF3DBD1">
              <w:rPr>
                <w:rFonts w:ascii="Arial" w:hAnsi="Arial" w:eastAsia="Arial" w:cs="Arial"/>
                <w:color w:val="000000" w:themeColor="text1" w:themeTint="FF" w:themeShade="FF"/>
                <w:sz w:val="22"/>
                <w:szCs w:val="22"/>
              </w:rPr>
              <w:t>additional</w:t>
            </w:r>
            <w:r w:rsidRPr="6EF3DBD1" w:rsidR="6EF3DBD1">
              <w:rPr>
                <w:rFonts w:ascii="Arial" w:hAnsi="Arial" w:eastAsia="Arial" w:cs="Arial"/>
                <w:color w:val="000000" w:themeColor="text1" w:themeTint="FF" w:themeShade="FF"/>
                <w:sz w:val="22"/>
                <w:szCs w:val="22"/>
              </w:rPr>
              <w:t xml:space="preserve"> support through interventions or teacher instruction:</w:t>
            </w:r>
          </w:p>
        </w:tc>
        <w:tc>
          <w:tcPr>
            <w:tcW w:w="138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13A5D999">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6EF3DBD1">
              <w:rPr>
                <w:rFonts w:ascii="Arial" w:hAnsi="Arial" w:eastAsia="Arial" w:cs="Arial"/>
                <w:sz w:val="22"/>
                <w:szCs w:val="22"/>
              </w:rPr>
              <w:t>1,2,3,4</w:t>
            </w:r>
          </w:p>
        </w:tc>
      </w:tr>
      <w:tr w:rsidR="6EF3DBD1" w:rsidTr="619B07B8" w14:paraId="675850C2">
        <w:trPr>
          <w:trHeight w:val="300"/>
        </w:trPr>
        <w:tc>
          <w:tcPr>
            <w:tcW w:w="268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4C14EB67" w14:textId="078128CC">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0" w:right="57"/>
              <w:rPr>
                <w:rFonts w:ascii="Arial" w:hAnsi="Arial" w:eastAsia="Arial" w:cs="Arial"/>
                <w:b w:val="0"/>
                <w:bCs w:val="0"/>
                <w:i w:val="0"/>
                <w:iCs w:val="0"/>
                <w:caps w:val="0"/>
                <w:smallCaps w:val="0"/>
                <w:color w:val="0D0D0D" w:themeColor="text1" w:themeTint="F2" w:themeShade="FF"/>
                <w:sz w:val="22"/>
                <w:szCs w:val="22"/>
              </w:rPr>
            </w:pPr>
            <w:r w:rsidRPr="6EF3DBD1" w:rsidR="6EF3DBD1">
              <w:rPr>
                <w:rFonts w:ascii="Arial" w:hAnsi="Arial" w:eastAsia="Arial" w:cs="Arial"/>
                <w:b w:val="0"/>
                <w:bCs w:val="0"/>
                <w:i w:val="0"/>
                <w:iCs w:val="0"/>
                <w:caps w:val="0"/>
                <w:smallCaps w:val="0"/>
                <w:color w:val="0D0D0D" w:themeColor="text1" w:themeTint="F2" w:themeShade="FF"/>
                <w:sz w:val="22"/>
                <w:szCs w:val="22"/>
                <w:lang w:val="en-GB"/>
              </w:rPr>
              <w:t>Haringey Education Partnership (HEP) membership to support curriculum development across the school</w:t>
            </w:r>
          </w:p>
          <w:p w:rsidR="6EF3DBD1" w:rsidP="6EF3DBD1" w:rsidRDefault="6EF3DBD1" w14:paraId="0D7515F1" w14:textId="2D963273">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0"/>
                <w:bCs w:val="0"/>
                <w:i w:val="0"/>
                <w:iCs w:val="0"/>
                <w:caps w:val="0"/>
                <w:smallCaps w:val="0"/>
                <w:color w:val="0D0D0D" w:themeColor="text1" w:themeTint="F2" w:themeShade="FF"/>
                <w:sz w:val="22"/>
                <w:szCs w:val="22"/>
              </w:rPr>
            </w:pPr>
            <w:r w:rsidRPr="6EF3DBD1" w:rsidR="6EF3DBD1">
              <w:rPr>
                <w:rFonts w:ascii="Arial" w:hAnsi="Arial" w:eastAsia="Arial" w:cs="Arial"/>
                <w:b w:val="0"/>
                <w:bCs w:val="0"/>
                <w:i w:val="1"/>
                <w:iCs w:val="1"/>
                <w:caps w:val="0"/>
                <w:smallCaps w:val="0"/>
                <w:color w:val="0D0D0D" w:themeColor="text1" w:themeTint="F2" w:themeShade="FF"/>
                <w:sz w:val="22"/>
                <w:szCs w:val="22"/>
                <w:lang w:val="en-GB"/>
              </w:rPr>
              <w:t>£16,000</w:t>
            </w:r>
          </w:p>
        </w:tc>
        <w:tc>
          <w:tcPr>
            <w:tcW w:w="54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6CD7BB69" w14:textId="316B412B">
            <w:pPr>
              <w:spacing w:before="60" w:after="60" w:line="240" w:lineRule="auto"/>
              <w:ind w:left="57" w:right="57"/>
              <w:rPr>
                <w:rFonts w:ascii="Arial" w:hAnsi="Arial" w:eastAsia="Arial" w:cs="Arial"/>
                <w:b w:val="0"/>
                <w:bCs w:val="0"/>
                <w:i w:val="0"/>
                <w:iCs w:val="0"/>
                <w:caps w:val="0"/>
                <w:smallCaps w:val="0"/>
                <w:color w:val="0D0D0D" w:themeColor="text1" w:themeTint="F2" w:themeShade="FF"/>
                <w:sz w:val="22"/>
                <w:szCs w:val="22"/>
              </w:rPr>
            </w:pPr>
            <w:r w:rsidRPr="6EF3DBD1" w:rsidR="6EF3DBD1">
              <w:rPr>
                <w:rFonts w:ascii="Arial" w:hAnsi="Arial" w:eastAsia="Arial" w:cs="Arial"/>
                <w:b w:val="0"/>
                <w:bCs w:val="0"/>
                <w:i w:val="0"/>
                <w:iCs w:val="0"/>
                <w:caps w:val="0"/>
                <w:smallCaps w:val="0"/>
                <w:color w:val="0D0D0D" w:themeColor="text1" w:themeTint="F2" w:themeShade="FF"/>
                <w:sz w:val="22"/>
                <w:szCs w:val="22"/>
                <w:lang w:val="en-GB"/>
              </w:rPr>
              <w:t>HEP is a school-led partnership focussed on outcomes for children. They are making links between our school and other local schools to work collaboratively in developing our curriculum. They also support us in gaining access to curriculum experts to help drive curriculum development.</w:t>
            </w:r>
          </w:p>
        </w:tc>
        <w:tc>
          <w:tcPr>
            <w:tcW w:w="138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49D6B8BC" w14:textId="45912AD0">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0"/>
                <w:bCs w:val="0"/>
                <w:i w:val="0"/>
                <w:iCs w:val="0"/>
                <w:caps w:val="0"/>
                <w:smallCaps w:val="0"/>
                <w:color w:val="0D0D0D" w:themeColor="text1" w:themeTint="F2" w:themeShade="FF"/>
                <w:sz w:val="22"/>
                <w:szCs w:val="22"/>
              </w:rPr>
            </w:pPr>
            <w:r w:rsidRPr="6EF3DBD1" w:rsidR="6EF3DBD1">
              <w:rPr>
                <w:rFonts w:ascii="Arial" w:hAnsi="Arial" w:eastAsia="Arial" w:cs="Arial"/>
                <w:b w:val="0"/>
                <w:bCs w:val="0"/>
                <w:i w:val="0"/>
                <w:iCs w:val="0"/>
                <w:caps w:val="0"/>
                <w:smallCaps w:val="0"/>
                <w:color w:val="0D0D0D" w:themeColor="text1" w:themeTint="F2" w:themeShade="FF"/>
                <w:sz w:val="22"/>
                <w:szCs w:val="22"/>
                <w:lang w:val="en-GB"/>
              </w:rPr>
              <w:t>1,2,3,4</w:t>
            </w:r>
          </w:p>
        </w:tc>
      </w:tr>
      <w:tr w:rsidR="6EF3DBD1" w:rsidTr="619B07B8" w14:paraId="67E5E66D">
        <w:trPr>
          <w:trHeight w:val="300"/>
        </w:trPr>
        <w:tc>
          <w:tcPr>
            <w:tcW w:w="268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19B07B8" w:rsidRDefault="6EF3DBD1" w14:paraId="0C184812" w14:textId="7F1E2A05">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60" w:beforeAutospacing="off" w:after="60" w:afterAutospacing="off" w:line="240" w:lineRule="auto"/>
              <w:ind w:left="57" w:right="57"/>
              <w:jc w:val="left"/>
              <w:rPr>
                <w:rFonts w:ascii="Arial" w:hAnsi="Arial" w:eastAsia="Arial" w:cs="Arial"/>
                <w:sz w:val="22"/>
                <w:szCs w:val="22"/>
              </w:rPr>
            </w:pPr>
            <w:r w:rsidRPr="619B07B8" w:rsidR="26E3F5A8">
              <w:rPr>
                <w:rFonts w:ascii="Arial" w:hAnsi="Arial" w:eastAsia="Arial" w:cs="Arial"/>
                <w:sz w:val="22"/>
                <w:szCs w:val="22"/>
              </w:rPr>
              <w:t>Sparx</w:t>
            </w:r>
            <w:r w:rsidRPr="619B07B8" w:rsidR="26E3F5A8">
              <w:rPr>
                <w:rFonts w:ascii="Arial" w:hAnsi="Arial" w:eastAsia="Arial" w:cs="Arial"/>
                <w:sz w:val="22"/>
                <w:szCs w:val="22"/>
              </w:rPr>
              <w:t xml:space="preserve"> Maths &amp; </w:t>
            </w:r>
            <w:r w:rsidRPr="619B07B8" w:rsidR="26E3F5A8">
              <w:rPr>
                <w:rFonts w:ascii="Arial" w:hAnsi="Arial" w:eastAsia="Arial" w:cs="Arial"/>
                <w:sz w:val="22"/>
                <w:szCs w:val="22"/>
              </w:rPr>
              <w:t>Sparx</w:t>
            </w:r>
            <w:r w:rsidRPr="619B07B8" w:rsidR="26E3F5A8">
              <w:rPr>
                <w:rFonts w:ascii="Arial" w:hAnsi="Arial" w:eastAsia="Arial" w:cs="Arial"/>
                <w:sz w:val="22"/>
                <w:szCs w:val="22"/>
              </w:rPr>
              <w:t xml:space="preserve"> Reader</w:t>
            </w:r>
          </w:p>
          <w:p w:rsidR="6EF3DBD1" w:rsidP="619B07B8" w:rsidRDefault="6EF3DBD1" w14:paraId="04C038BC" w14:textId="1705E6FC">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60" w:beforeAutospacing="off" w:after="60" w:afterAutospacing="off" w:line="240" w:lineRule="auto"/>
              <w:ind w:left="57" w:right="57"/>
              <w:jc w:val="left"/>
              <w:rPr>
                <w:rFonts w:ascii="Arial" w:hAnsi="Arial" w:eastAsia="Arial" w:cs="Arial"/>
                <w:i w:val="1"/>
                <w:iCs w:val="1"/>
                <w:sz w:val="22"/>
                <w:szCs w:val="22"/>
              </w:rPr>
            </w:pPr>
            <w:r w:rsidRPr="619B07B8" w:rsidR="1C6661E5">
              <w:rPr>
                <w:rFonts w:ascii="Arial" w:hAnsi="Arial" w:eastAsia="Arial" w:cs="Arial"/>
                <w:i w:val="1"/>
                <w:iCs w:val="1"/>
                <w:sz w:val="22"/>
                <w:szCs w:val="22"/>
              </w:rPr>
              <w:t>£600</w:t>
            </w:r>
          </w:p>
        </w:tc>
        <w:tc>
          <w:tcPr>
            <w:tcW w:w="54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578A67D5" w14:textId="2AEA4075">
            <w:pPr>
              <w:spacing w:before="60" w:after="60" w:line="240" w:lineRule="auto"/>
              <w:ind w:left="57" w:right="57"/>
              <w:rPr>
                <w:rFonts w:ascii="Arial" w:hAnsi="Arial" w:eastAsia="Arial" w:cs="Arial"/>
                <w:sz w:val="22"/>
                <w:szCs w:val="22"/>
              </w:rPr>
            </w:pPr>
            <w:r w:rsidRPr="619B07B8" w:rsidR="26E3F5A8">
              <w:rPr>
                <w:rFonts w:ascii="Arial" w:hAnsi="Arial" w:eastAsia="Arial" w:cs="Arial"/>
                <w:sz w:val="22"/>
                <w:szCs w:val="22"/>
              </w:rPr>
              <w:t>Sparx</w:t>
            </w:r>
            <w:r w:rsidRPr="619B07B8" w:rsidR="2632122F">
              <w:rPr>
                <w:rFonts w:ascii="Arial" w:hAnsi="Arial" w:eastAsia="Arial" w:cs="Arial"/>
                <w:sz w:val="22"/>
                <w:szCs w:val="22"/>
              </w:rPr>
              <w:t xml:space="preserve"> </w:t>
            </w:r>
            <w:r w:rsidRPr="619B07B8" w:rsidR="2DA4940D">
              <w:rPr>
                <w:rFonts w:ascii="Arial" w:hAnsi="Arial" w:eastAsia="Arial" w:cs="Arial"/>
                <w:sz w:val="22"/>
                <w:szCs w:val="22"/>
              </w:rPr>
              <w:t>is a</w:t>
            </w:r>
            <w:r w:rsidRPr="619B07B8" w:rsidR="3CB1EB91">
              <w:rPr>
                <w:rFonts w:ascii="Arial" w:hAnsi="Arial" w:eastAsia="Arial" w:cs="Arial"/>
                <w:sz w:val="22"/>
                <w:szCs w:val="22"/>
              </w:rPr>
              <w:t xml:space="preserve">n EdTech programme aiming to improve mathematics outcomes for secondary school pupils and </w:t>
            </w:r>
            <w:r w:rsidRPr="619B07B8" w:rsidR="2DA4940D">
              <w:rPr>
                <w:rFonts w:ascii="Arial" w:hAnsi="Arial" w:eastAsia="Arial" w:cs="Arial"/>
                <w:sz w:val="22"/>
                <w:szCs w:val="22"/>
              </w:rPr>
              <w:t xml:space="preserve">increases </w:t>
            </w:r>
            <w:r w:rsidRPr="619B07B8" w:rsidR="2DA4940D">
              <w:rPr>
                <w:rFonts w:ascii="Arial" w:hAnsi="Arial" w:eastAsia="Arial" w:cs="Arial"/>
                <w:sz w:val="22"/>
                <w:szCs w:val="22"/>
              </w:rPr>
              <w:t>reading</w:t>
            </w:r>
            <w:r w:rsidRPr="619B07B8" w:rsidR="0779728D">
              <w:rPr>
                <w:rFonts w:ascii="Arial" w:hAnsi="Arial" w:eastAsia="Arial" w:cs="Arial"/>
                <w:sz w:val="22"/>
                <w:szCs w:val="22"/>
              </w:rPr>
              <w:t>.</w:t>
            </w:r>
          </w:p>
        </w:tc>
        <w:tc>
          <w:tcPr>
            <w:tcW w:w="138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05C19655">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6EF3DBD1">
              <w:rPr>
                <w:rFonts w:ascii="Arial" w:hAnsi="Arial" w:eastAsia="Arial" w:cs="Arial"/>
                <w:sz w:val="22"/>
                <w:szCs w:val="22"/>
              </w:rPr>
              <w:t>1,</w:t>
            </w:r>
            <w:r w:rsidRPr="6EF3DBD1" w:rsidR="6EF3DBD1">
              <w:rPr>
                <w:rFonts w:ascii="Arial" w:hAnsi="Arial" w:eastAsia="Arial" w:cs="Arial"/>
                <w:sz w:val="22"/>
                <w:szCs w:val="22"/>
              </w:rPr>
              <w:t>2,3,4</w:t>
            </w:r>
          </w:p>
        </w:tc>
      </w:tr>
      <w:tr xmlns:wp14="http://schemas.microsoft.com/office/word/2010/wordml" w:rsidR="0094185E" w:rsidTr="619B07B8" w14:paraId="08ABE71F" wp14:textId="77777777">
        <w:tc>
          <w:tcPr>
            <w:tcW w:w="268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4185E" w14:paraId="049F31CB"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p w:rsidR="0094185E" w:rsidP="6EF3DBD1" w:rsidRDefault="0094185E" w14:paraId="53128261"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p w:rsidR="0094185E" w:rsidP="6EF3DBD1" w:rsidRDefault="00901DE4" w14:paraId="78F1D3BE"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Literacy assessment online</w:t>
            </w:r>
          </w:p>
          <w:p w:rsidR="6EF3DBD1" w:rsidP="6EF3DBD1" w:rsidRDefault="6EF3DBD1" w14:paraId="0FCB0786" w14:textId="22C89ADA">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p w:rsidR="0094185E" w:rsidP="6EF3DBD1" w:rsidRDefault="00901DE4" w14:paraId="50222329" wp14:textId="3B8909E0">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i w:val="1"/>
                <w:iCs w:val="1"/>
                <w:sz w:val="22"/>
                <w:szCs w:val="22"/>
              </w:rPr>
            </w:pPr>
            <w:r w:rsidRPr="6EF3DBD1" w:rsidR="00901DE4">
              <w:rPr>
                <w:rFonts w:ascii="Arial" w:hAnsi="Arial" w:eastAsia="Arial" w:cs="Arial"/>
                <w:i w:val="1"/>
                <w:iCs w:val="1"/>
                <w:sz w:val="22"/>
                <w:szCs w:val="22"/>
              </w:rPr>
              <w:t>£10</w:t>
            </w:r>
            <w:r w:rsidRPr="6EF3DBD1" w:rsidR="758D1B26">
              <w:rPr>
                <w:rFonts w:ascii="Arial" w:hAnsi="Arial" w:eastAsia="Arial" w:cs="Arial"/>
                <w:i w:val="1"/>
                <w:iCs w:val="1"/>
                <w:sz w:val="22"/>
                <w:szCs w:val="22"/>
              </w:rPr>
              <w:t>,000</w:t>
            </w:r>
          </w:p>
          <w:p w:rsidR="0094185E" w:rsidP="6EF3DBD1" w:rsidRDefault="0094185E" w14:paraId="62486C05"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2"/>
                <w:szCs w:val="22"/>
              </w:rPr>
            </w:pPr>
          </w:p>
        </w:tc>
        <w:tc>
          <w:tcPr>
            <w:tcW w:w="54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0DBB7B30"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The Education Endowment Foundation recently ran a project investigating the effectiveness of the programme, which found that it appears to be effective for weaker readers as a catch-up intervention at the start of secondary school.</w:t>
            </w:r>
          </w:p>
          <w:p w:rsidR="0094185E" w:rsidP="6EF3DBD1" w:rsidRDefault="0094185E" w14:paraId="4101652C"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p w:rsidR="0094185E" w:rsidP="6EF3DBD1" w:rsidRDefault="00901DE4" w14:paraId="7B9AC194"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EEF key findings:</w:t>
            </w:r>
          </w:p>
          <w:p w:rsidR="0094185E" w:rsidP="6EF3DBD1" w:rsidRDefault="00901DE4" w14:paraId="5772AC4C"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1. Reading comprehension strategies are high impact on average (+6 months). Alongside phonics it is a crucial component of early reading instruction.</w:t>
            </w:r>
          </w:p>
        </w:tc>
        <w:tc>
          <w:tcPr>
            <w:tcW w:w="138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552008ED"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 xml:space="preserve">1, </w:t>
            </w:r>
            <w:r w:rsidRPr="6EF3DBD1" w:rsidR="00901DE4">
              <w:rPr>
                <w:rFonts w:ascii="Arial" w:hAnsi="Arial" w:eastAsia="Arial" w:cs="Arial"/>
                <w:sz w:val="22"/>
                <w:szCs w:val="22"/>
              </w:rPr>
              <w:t>2,3</w:t>
            </w:r>
          </w:p>
        </w:tc>
      </w:tr>
    </w:tbl>
    <w:p w:rsidR="6EF3DBD1" w:rsidP="6EF3DBD1" w:rsidRDefault="6EF3DBD1" w14:paraId="716F44FE" w14:textId="17EAB5E9">
      <w:pPr>
        <w:rPr>
          <w:rFonts w:ascii="Arial" w:hAnsi="Arial" w:eastAsia="Arial" w:cs="Arial"/>
          <w:sz w:val="22"/>
          <w:szCs w:val="22"/>
        </w:rPr>
      </w:pPr>
    </w:p>
    <w:p xmlns:wp14="http://schemas.microsoft.com/office/word/2010/wordml" w:rsidR="0094185E" w:rsidP="6EF3DBD1" w:rsidRDefault="00901DE4" w14:paraId="2CBCB3F6" wp14:textId="2D91D337">
      <w:pPr>
        <w:pStyle w:val="Heading3"/>
        <w:rPr>
          <w:rFonts w:ascii="Arial" w:hAnsi="Arial" w:eastAsia="Arial" w:cs="Arial"/>
          <w:sz w:val="28"/>
          <w:szCs w:val="28"/>
        </w:rPr>
      </w:pPr>
      <w:r w:rsidRPr="6EF3DBD1" w:rsidR="00901DE4">
        <w:rPr>
          <w:rFonts w:ascii="Arial" w:hAnsi="Arial" w:eastAsia="Arial" w:cs="Arial"/>
          <w:sz w:val="28"/>
          <w:szCs w:val="28"/>
        </w:rPr>
        <w:t xml:space="preserve">Targeted academic support (for example, tutoring, one-to-one support, structured interventions) </w:t>
      </w:r>
    </w:p>
    <w:p xmlns:wp14="http://schemas.microsoft.com/office/word/2010/wordml" w:rsidR="0094185E" w:rsidP="6EF3DBD1" w:rsidRDefault="00901DE4" w14:paraId="2A37D5BC" wp14:textId="159094B4">
      <w:pPr>
        <w:rPr>
          <w:rFonts w:ascii="Arial" w:hAnsi="Arial" w:eastAsia="Arial" w:cs="Arial"/>
          <w:sz w:val="22"/>
          <w:szCs w:val="22"/>
        </w:rPr>
      </w:pPr>
      <w:r w:rsidRPr="6EF3DBD1" w:rsidR="00901DE4">
        <w:rPr>
          <w:rFonts w:ascii="Arial" w:hAnsi="Arial" w:eastAsia="Arial" w:cs="Arial"/>
          <w:sz w:val="22"/>
          <w:szCs w:val="22"/>
        </w:rPr>
        <w:t>Budgeted cost: £18</w:t>
      </w:r>
      <w:r w:rsidRPr="6EF3DBD1" w:rsidR="35A12F88">
        <w:rPr>
          <w:rFonts w:ascii="Arial" w:hAnsi="Arial" w:eastAsia="Arial" w:cs="Arial"/>
          <w:sz w:val="22"/>
          <w:szCs w:val="22"/>
        </w:rPr>
        <w:t>4</w:t>
      </w:r>
      <w:r w:rsidRPr="6EF3DBD1" w:rsidR="00901DE4">
        <w:rPr>
          <w:rFonts w:ascii="Arial" w:hAnsi="Arial" w:eastAsia="Arial" w:cs="Arial"/>
          <w:sz w:val="22"/>
          <w:szCs w:val="22"/>
        </w:rPr>
        <w:t>,</w:t>
      </w:r>
      <w:r w:rsidRPr="6EF3DBD1" w:rsidR="7865206B">
        <w:rPr>
          <w:rFonts w:ascii="Arial" w:hAnsi="Arial" w:eastAsia="Arial" w:cs="Arial"/>
          <w:sz w:val="22"/>
          <w:szCs w:val="22"/>
        </w:rPr>
        <w:t>35</w:t>
      </w:r>
      <w:r w:rsidRPr="6EF3DBD1" w:rsidR="00901DE4">
        <w:rPr>
          <w:rFonts w:ascii="Arial" w:hAnsi="Arial" w:eastAsia="Arial" w:cs="Arial"/>
          <w:sz w:val="22"/>
          <w:szCs w:val="22"/>
        </w:rPr>
        <w:t>0</w:t>
      </w:r>
    </w:p>
    <w:tbl>
      <w:tblPr>
        <w:tblW w:w="948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2498"/>
        <w:gridCol w:w="5640"/>
        <w:gridCol w:w="1348"/>
      </w:tblGrid>
      <w:tr xmlns:wp14="http://schemas.microsoft.com/office/word/2010/wordml" w:rsidR="0094185E" w:rsidTr="619B07B8" w14:paraId="576D8A72" wp14:textId="77777777">
        <w:tc>
          <w:tcPr>
            <w:tcW w:w="249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94185E" w:rsidP="6EF3DBD1" w:rsidRDefault="00901DE4" w14:paraId="529AEE40"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2"/>
                <w:szCs w:val="22"/>
              </w:rPr>
            </w:pPr>
            <w:r w:rsidRPr="6EF3DBD1" w:rsidR="00901DE4">
              <w:rPr>
                <w:rFonts w:ascii="Arial" w:hAnsi="Arial" w:eastAsia="Arial" w:cs="Arial"/>
                <w:b w:val="1"/>
                <w:bCs w:val="1"/>
                <w:sz w:val="22"/>
                <w:szCs w:val="22"/>
              </w:rPr>
              <w:t>Activity</w:t>
            </w:r>
          </w:p>
        </w:tc>
        <w:tc>
          <w:tcPr>
            <w:tcW w:w="56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94185E" w:rsidP="6EF3DBD1" w:rsidRDefault="00901DE4" w14:paraId="21C380EA"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2"/>
                <w:szCs w:val="22"/>
              </w:rPr>
            </w:pPr>
            <w:r w:rsidRPr="6EF3DBD1" w:rsidR="00901DE4">
              <w:rPr>
                <w:rFonts w:ascii="Arial" w:hAnsi="Arial" w:eastAsia="Arial" w:cs="Arial"/>
                <w:b w:val="1"/>
                <w:bCs w:val="1"/>
                <w:sz w:val="22"/>
                <w:szCs w:val="22"/>
              </w:rPr>
              <w:t>Evidence that supports this approach</w:t>
            </w:r>
          </w:p>
        </w:tc>
        <w:tc>
          <w:tcPr>
            <w:tcW w:w="134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94185E" w:rsidP="6EF3DBD1" w:rsidRDefault="00901DE4" w14:paraId="3A925563"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0"/>
                <w:szCs w:val="20"/>
              </w:rPr>
            </w:pPr>
            <w:r w:rsidRPr="6EF3DBD1" w:rsidR="00901DE4">
              <w:rPr>
                <w:rFonts w:ascii="Arial" w:hAnsi="Arial" w:eastAsia="Arial" w:cs="Arial"/>
                <w:b w:val="1"/>
                <w:bCs w:val="1"/>
                <w:sz w:val="20"/>
                <w:szCs w:val="20"/>
              </w:rPr>
              <w:t>Challenge number(s) addressed</w:t>
            </w:r>
          </w:p>
        </w:tc>
      </w:tr>
      <w:tr w:rsidR="6EF3DBD1" w:rsidTr="619B07B8" w14:paraId="6D88709C">
        <w:trPr>
          <w:trHeight w:val="300"/>
        </w:trPr>
        <w:tc>
          <w:tcPr>
            <w:tcW w:w="249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19B07B8" w:rsidRDefault="6EF3DBD1" w14:paraId="74D53565" w14:textId="3623988B">
            <w:pPr>
              <w:pBdr>
                <w:top w:val="nil" w:color="000000" w:sz="0" w:space="0"/>
                <w:left w:val="nil" w:color="000000" w:sz="0" w:space="0"/>
                <w:bottom w:val="nil" w:color="000000" w:sz="0" w:space="0"/>
                <w:right w:val="nil" w:color="000000" w:sz="0" w:space="0"/>
                <w:between w:val="nil" w:color="000000" w:sz="0" w:space="0"/>
              </w:pBdr>
              <w:spacing w:before="60" w:after="60" w:line="240" w:lineRule="auto"/>
              <w:ind w:left="57" w:right="57"/>
              <w:rPr>
                <w:rFonts w:ascii="Arial" w:hAnsi="Arial" w:eastAsia="Arial" w:cs="Arial"/>
                <w:sz w:val="22"/>
                <w:szCs w:val="22"/>
              </w:rPr>
            </w:pPr>
            <w:r w:rsidRPr="619B07B8" w:rsidR="2DA4940D">
              <w:rPr>
                <w:rFonts w:ascii="Arial" w:hAnsi="Arial" w:eastAsia="Arial" w:cs="Arial"/>
                <w:sz w:val="22"/>
                <w:szCs w:val="22"/>
              </w:rPr>
              <w:t xml:space="preserve">Retain TA support for to support </w:t>
            </w:r>
            <w:r w:rsidRPr="619B07B8" w:rsidR="2DA4940D">
              <w:rPr>
                <w:rFonts w:ascii="Arial" w:hAnsi="Arial" w:eastAsia="Arial" w:cs="Arial"/>
                <w:sz w:val="22"/>
                <w:szCs w:val="22"/>
              </w:rPr>
              <w:t>students</w:t>
            </w:r>
            <w:r w:rsidRPr="619B07B8" w:rsidR="1CF4F148">
              <w:rPr>
                <w:rFonts w:ascii="Arial" w:hAnsi="Arial" w:eastAsia="Arial" w:cs="Arial"/>
                <w:sz w:val="22"/>
                <w:szCs w:val="22"/>
              </w:rPr>
              <w:t xml:space="preserve"> </w:t>
            </w:r>
            <w:r w:rsidRPr="619B07B8" w:rsidR="2DA4940D">
              <w:rPr>
                <w:rFonts w:ascii="Arial" w:hAnsi="Arial" w:eastAsia="Arial" w:cs="Arial"/>
                <w:sz w:val="22"/>
                <w:szCs w:val="22"/>
              </w:rPr>
              <w:t>accessing</w:t>
            </w:r>
            <w:r w:rsidRPr="619B07B8" w:rsidR="2DA4940D">
              <w:rPr>
                <w:rFonts w:ascii="Arial" w:hAnsi="Arial" w:eastAsia="Arial" w:cs="Arial"/>
                <w:sz w:val="22"/>
                <w:szCs w:val="22"/>
              </w:rPr>
              <w:t xml:space="preserve"> the curriculum.</w:t>
            </w:r>
          </w:p>
          <w:p w:rsidR="6EF3DBD1" w:rsidP="6EF3DBD1" w:rsidRDefault="6EF3DBD1" w14:paraId="1C15D7FC">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p w:rsidR="6EF3DBD1" w:rsidP="6EF3DBD1" w:rsidRDefault="6EF3DBD1" w14:paraId="7C243F16" w14:textId="4978995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i w:val="1"/>
                <w:iCs w:val="1"/>
                <w:sz w:val="22"/>
                <w:szCs w:val="22"/>
              </w:rPr>
            </w:pPr>
            <w:r w:rsidRPr="6EF3DBD1" w:rsidR="6EF3DBD1">
              <w:rPr>
                <w:rFonts w:ascii="Arial" w:hAnsi="Arial" w:eastAsia="Arial" w:cs="Arial"/>
                <w:i w:val="1"/>
                <w:iCs w:val="1"/>
                <w:sz w:val="22"/>
                <w:szCs w:val="22"/>
              </w:rPr>
              <w:t>£100</w:t>
            </w:r>
            <w:r w:rsidRPr="6EF3DBD1" w:rsidR="6EF3DBD1">
              <w:rPr>
                <w:rFonts w:ascii="Arial" w:hAnsi="Arial" w:eastAsia="Arial" w:cs="Arial"/>
                <w:i w:val="1"/>
                <w:iCs w:val="1"/>
                <w:sz w:val="22"/>
                <w:szCs w:val="22"/>
              </w:rPr>
              <w:t>,000</w:t>
            </w:r>
          </w:p>
          <w:p w:rsidR="6EF3DBD1" w:rsidP="6EF3DBD1" w:rsidRDefault="6EF3DBD1" w14:paraId="15779705">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2"/>
                <w:szCs w:val="22"/>
              </w:rPr>
            </w:pPr>
          </w:p>
        </w:tc>
        <w:tc>
          <w:tcPr>
            <w:tcW w:w="5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7A7AF952">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themeColor="text1" w:themeTint="FF" w:themeShade="FF"/>
                <w:sz w:val="22"/>
                <w:szCs w:val="22"/>
              </w:rPr>
            </w:pPr>
            <w:r w:rsidRPr="6EF3DBD1" w:rsidR="6EF3DBD1">
              <w:rPr>
                <w:rFonts w:ascii="Arial" w:hAnsi="Arial" w:eastAsia="Arial" w:cs="Arial"/>
                <w:color w:val="000000" w:themeColor="text1" w:themeTint="FF" w:themeShade="FF"/>
                <w:sz w:val="22"/>
                <w:szCs w:val="22"/>
              </w:rPr>
              <w:t>Disadvantaged students are overrepresented in the SEND K group. This targeted support can enable SEND students to access the curriculum through teacher guidance/instruction.</w:t>
            </w:r>
          </w:p>
          <w:p w:rsidR="6EF3DBD1" w:rsidP="6EF3DBD1" w:rsidRDefault="6EF3DBD1" w14:paraId="2A5BE884">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themeColor="text1" w:themeTint="FF" w:themeShade="FF"/>
                <w:sz w:val="22"/>
                <w:szCs w:val="22"/>
              </w:rPr>
            </w:pPr>
          </w:p>
          <w:p w:rsidR="6EF3DBD1" w:rsidP="6EF3DBD1" w:rsidRDefault="6EF3DBD1" w14:paraId="66AACA5D">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6EF3DBD1">
              <w:rPr>
                <w:rFonts w:ascii="Arial" w:hAnsi="Arial" w:eastAsia="Arial" w:cs="Arial"/>
                <w:color w:val="000000" w:themeColor="text1" w:themeTint="FF" w:themeShade="FF"/>
                <w:sz w:val="22"/>
                <w:szCs w:val="22"/>
              </w:rPr>
              <w:t>EEF key findings:</w:t>
            </w:r>
            <w:r w:rsidRPr="6EF3DBD1" w:rsidR="6EF3DBD1">
              <w:rPr>
                <w:rFonts w:ascii="Arial" w:hAnsi="Arial" w:eastAsia="Arial" w:cs="Arial"/>
                <w:sz w:val="22"/>
                <w:szCs w:val="22"/>
              </w:rPr>
              <w:t xml:space="preserve"> </w:t>
            </w:r>
          </w:p>
          <w:p w:rsidR="6EF3DBD1" w:rsidP="6EF3DBD1" w:rsidRDefault="6EF3DBD1" w14:paraId="03A01E8D">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themeColor="text1" w:themeTint="FF" w:themeShade="FF"/>
                <w:sz w:val="22"/>
                <w:szCs w:val="22"/>
              </w:rPr>
            </w:pPr>
            <w:r w:rsidRPr="6EF3DBD1" w:rsidR="6EF3DBD1">
              <w:rPr>
                <w:rFonts w:ascii="Arial" w:hAnsi="Arial" w:eastAsia="Arial" w:cs="Arial"/>
                <w:color w:val="000000" w:themeColor="text1" w:themeTint="FF" w:themeShade="FF"/>
                <w:sz w:val="22"/>
                <w:szCs w:val="22"/>
              </w:rPr>
              <w:t>1. Teaching assistants can provide a large positive impact on learner outcomes, however, how they are deployed is key.</w:t>
            </w:r>
          </w:p>
        </w:tc>
        <w:tc>
          <w:tcPr>
            <w:tcW w:w="134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676BFA8F">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6EF3DBD1">
              <w:rPr>
                <w:rFonts w:ascii="Arial" w:hAnsi="Arial" w:eastAsia="Arial" w:cs="Arial"/>
                <w:sz w:val="22"/>
                <w:szCs w:val="22"/>
              </w:rPr>
              <w:t>1,2,3,4,5</w:t>
            </w:r>
          </w:p>
        </w:tc>
      </w:tr>
      <w:tr w:rsidR="6EF3DBD1" w:rsidTr="619B07B8" w14:paraId="15DCE8A0">
        <w:trPr>
          <w:trHeight w:val="300"/>
        </w:trPr>
        <w:tc>
          <w:tcPr>
            <w:tcW w:w="249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72D8F42A" w14:textId="12BA8F6C">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6EF3DBD1">
              <w:rPr>
                <w:rFonts w:ascii="Arial" w:hAnsi="Arial" w:eastAsia="Arial" w:cs="Arial"/>
                <w:sz w:val="22"/>
                <w:szCs w:val="22"/>
              </w:rPr>
              <w:t>Full-time staffing to provide dedicated literacy support to enable all students to access the curriculum; literacy support can be either 1:1 or in small groups. Retain HLTAs in literacy and</w:t>
            </w:r>
          </w:p>
          <w:p w:rsidR="6EF3DBD1" w:rsidP="6EF3DBD1" w:rsidRDefault="6EF3DBD1" w14:paraId="328EF80F">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6EF3DBD1">
              <w:rPr>
                <w:rFonts w:ascii="Arial" w:hAnsi="Arial" w:eastAsia="Arial" w:cs="Arial"/>
                <w:sz w:val="22"/>
                <w:szCs w:val="22"/>
              </w:rPr>
              <w:t>numeracy.</w:t>
            </w:r>
          </w:p>
          <w:p w:rsidR="6EF3DBD1" w:rsidP="6EF3DBD1" w:rsidRDefault="6EF3DBD1" w14:paraId="7D6C926A">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p w:rsidR="6EF3DBD1" w:rsidP="6EF3DBD1" w:rsidRDefault="6EF3DBD1" w14:paraId="728CFFF2" w14:textId="632A9321">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i w:val="1"/>
                <w:iCs w:val="1"/>
                <w:sz w:val="22"/>
                <w:szCs w:val="22"/>
              </w:rPr>
            </w:pPr>
            <w:r w:rsidRPr="6EF3DBD1" w:rsidR="6EF3DBD1">
              <w:rPr>
                <w:rFonts w:ascii="Arial" w:hAnsi="Arial" w:eastAsia="Arial" w:cs="Arial"/>
                <w:i w:val="1"/>
                <w:iCs w:val="1"/>
                <w:sz w:val="22"/>
                <w:szCs w:val="22"/>
              </w:rPr>
              <w:t>£58</w:t>
            </w:r>
            <w:r w:rsidRPr="6EF3DBD1" w:rsidR="6EF3DBD1">
              <w:rPr>
                <w:rFonts w:ascii="Arial" w:hAnsi="Arial" w:eastAsia="Arial" w:cs="Arial"/>
                <w:i w:val="1"/>
                <w:iCs w:val="1"/>
                <w:sz w:val="22"/>
                <w:szCs w:val="22"/>
              </w:rPr>
              <w:t>,000</w:t>
            </w:r>
          </w:p>
          <w:p w:rsidR="6EF3DBD1" w:rsidP="6EF3DBD1" w:rsidRDefault="6EF3DBD1" w14:paraId="41F7C5B4">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color w:val="FF0000"/>
                <w:sz w:val="22"/>
                <w:szCs w:val="22"/>
              </w:rPr>
            </w:pPr>
          </w:p>
        </w:tc>
        <w:tc>
          <w:tcPr>
            <w:tcW w:w="5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3EE8480D">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themeColor="text1" w:themeTint="FF" w:themeShade="FF"/>
                <w:sz w:val="22"/>
                <w:szCs w:val="22"/>
              </w:rPr>
            </w:pPr>
            <w:r w:rsidRPr="6EF3DBD1" w:rsidR="6EF3DBD1">
              <w:rPr>
                <w:rFonts w:ascii="Arial" w:hAnsi="Arial" w:eastAsia="Arial" w:cs="Arial"/>
                <w:color w:val="000000" w:themeColor="text1" w:themeTint="FF" w:themeShade="FF"/>
                <w:sz w:val="22"/>
                <w:szCs w:val="22"/>
              </w:rPr>
              <w:t>Poor literacy disproportionately limits disadvantaged students’ ability to access the curriculum. Providing individual support will go some way to reducing this barrier.</w:t>
            </w:r>
          </w:p>
          <w:p w:rsidR="6EF3DBD1" w:rsidP="6EF3DBD1" w:rsidRDefault="6EF3DBD1" w14:paraId="0A80C504">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themeColor="text1" w:themeTint="FF" w:themeShade="FF"/>
                <w:sz w:val="22"/>
                <w:szCs w:val="22"/>
              </w:rPr>
            </w:pPr>
          </w:p>
          <w:p w:rsidR="6EF3DBD1" w:rsidP="6EF3DBD1" w:rsidRDefault="6EF3DBD1" w14:paraId="78D29715">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themeColor="text1" w:themeTint="FF" w:themeShade="FF"/>
                <w:sz w:val="22"/>
                <w:szCs w:val="22"/>
              </w:rPr>
            </w:pPr>
            <w:r w:rsidRPr="6EF3DBD1" w:rsidR="6EF3DBD1">
              <w:rPr>
                <w:rFonts w:ascii="Arial" w:hAnsi="Arial" w:eastAsia="Arial" w:cs="Arial"/>
                <w:color w:val="000000" w:themeColor="text1" w:themeTint="FF" w:themeShade="FF"/>
                <w:sz w:val="22"/>
                <w:szCs w:val="22"/>
              </w:rPr>
              <w:t>EEF key findings:</w:t>
            </w:r>
          </w:p>
          <w:p w:rsidR="6EF3DBD1" w:rsidP="6EF3DBD1" w:rsidRDefault="6EF3DBD1" w14:paraId="5C4E3593">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themeColor="text1" w:themeTint="FF" w:themeShade="FF"/>
                <w:sz w:val="22"/>
                <w:szCs w:val="22"/>
              </w:rPr>
            </w:pPr>
            <w:r w:rsidRPr="6EF3DBD1" w:rsidR="6EF3DBD1">
              <w:rPr>
                <w:rFonts w:ascii="Arial" w:hAnsi="Arial" w:eastAsia="Arial" w:cs="Arial"/>
                <w:color w:val="000000" w:themeColor="text1" w:themeTint="FF" w:themeShade="FF"/>
                <w:sz w:val="22"/>
                <w:szCs w:val="22"/>
              </w:rPr>
              <w:t>1. On average, one to one tuition is very effective at improving pupil outcomes. One to one tuition might be an effective strategy for providing targeted support for pupils that are identified as having low prior attainment or are struggling in particular areas.</w:t>
            </w:r>
          </w:p>
        </w:tc>
        <w:tc>
          <w:tcPr>
            <w:tcW w:w="134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1CD3B239">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6EF3DBD1">
              <w:rPr>
                <w:rFonts w:ascii="Arial" w:hAnsi="Arial" w:eastAsia="Arial" w:cs="Arial"/>
                <w:sz w:val="22"/>
                <w:szCs w:val="22"/>
              </w:rPr>
              <w:t>2,3</w:t>
            </w:r>
          </w:p>
        </w:tc>
      </w:tr>
      <w:tr xmlns:wp14="http://schemas.microsoft.com/office/word/2010/wordml" w:rsidR="0094185E" w:rsidTr="619B07B8" w14:paraId="496FD48E" wp14:textId="77777777">
        <w:tc>
          <w:tcPr>
            <w:tcW w:w="249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55857413" wp14:textId="2CD2D03A">
            <w:pPr>
              <w:pBdr>
                <w:top w:val="nil" w:color="000000" w:sz="0" w:space="0"/>
                <w:left w:val="nil" w:color="000000" w:sz="0" w:space="0"/>
                <w:bottom w:val="nil" w:color="000000" w:sz="0" w:space="0"/>
                <w:right w:val="nil" w:color="000000" w:sz="0" w:space="0"/>
                <w:between w:val="nil" w:color="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Appoint full</w:t>
            </w:r>
            <w:r w:rsidRPr="6EF3DBD1" w:rsidR="41D6AC8B">
              <w:rPr>
                <w:rFonts w:ascii="Arial" w:hAnsi="Arial" w:eastAsia="Arial" w:cs="Arial"/>
                <w:sz w:val="22"/>
                <w:szCs w:val="22"/>
              </w:rPr>
              <w:t>-</w:t>
            </w:r>
            <w:r w:rsidRPr="6EF3DBD1" w:rsidR="00901DE4">
              <w:rPr>
                <w:rFonts w:ascii="Arial" w:hAnsi="Arial" w:eastAsia="Arial" w:cs="Arial"/>
                <w:sz w:val="22"/>
                <w:szCs w:val="22"/>
              </w:rPr>
              <w:t xml:space="preserve">time </w:t>
            </w:r>
            <w:r w:rsidRPr="6EF3DBD1" w:rsidR="2D0B7BA7">
              <w:rPr>
                <w:rFonts w:ascii="Arial" w:hAnsi="Arial" w:eastAsia="Arial" w:cs="Arial"/>
                <w:sz w:val="22"/>
                <w:szCs w:val="22"/>
              </w:rPr>
              <w:t>M</w:t>
            </w:r>
            <w:r w:rsidRPr="6EF3DBD1" w:rsidR="00901DE4">
              <w:rPr>
                <w:rFonts w:ascii="Arial" w:hAnsi="Arial" w:eastAsia="Arial" w:cs="Arial"/>
                <w:sz w:val="22"/>
                <w:szCs w:val="22"/>
              </w:rPr>
              <w:t>aths</w:t>
            </w:r>
            <w:r w:rsidRPr="6EF3DBD1" w:rsidR="7FDC1337">
              <w:rPr>
                <w:rFonts w:ascii="Arial" w:hAnsi="Arial" w:eastAsia="Arial" w:cs="Arial"/>
                <w:sz w:val="22"/>
                <w:szCs w:val="22"/>
              </w:rPr>
              <w:t xml:space="preserve">, </w:t>
            </w:r>
            <w:r w:rsidRPr="6EF3DBD1" w:rsidR="0E9F38E2">
              <w:rPr>
                <w:rFonts w:ascii="Arial" w:hAnsi="Arial" w:eastAsia="Arial" w:cs="Arial"/>
                <w:sz w:val="22"/>
                <w:szCs w:val="22"/>
              </w:rPr>
              <w:t>E</w:t>
            </w:r>
            <w:r w:rsidRPr="6EF3DBD1" w:rsidR="00901DE4">
              <w:rPr>
                <w:rFonts w:ascii="Arial" w:hAnsi="Arial" w:eastAsia="Arial" w:cs="Arial"/>
                <w:sz w:val="22"/>
                <w:szCs w:val="22"/>
              </w:rPr>
              <w:t>ngl</w:t>
            </w:r>
            <w:r w:rsidRPr="6EF3DBD1" w:rsidR="00901DE4">
              <w:rPr>
                <w:rFonts w:ascii="Arial" w:hAnsi="Arial" w:eastAsia="Arial" w:cs="Arial"/>
                <w:sz w:val="22"/>
                <w:szCs w:val="22"/>
              </w:rPr>
              <w:t>ish</w:t>
            </w:r>
            <w:r w:rsidRPr="6EF3DBD1" w:rsidR="00901DE4">
              <w:rPr>
                <w:rFonts w:ascii="Arial" w:hAnsi="Arial" w:eastAsia="Arial" w:cs="Arial"/>
                <w:sz w:val="22"/>
                <w:szCs w:val="22"/>
              </w:rPr>
              <w:t xml:space="preserve"> and sci</w:t>
            </w:r>
            <w:r w:rsidRPr="6EF3DBD1" w:rsidR="00901DE4">
              <w:rPr>
                <w:rFonts w:ascii="Arial" w:hAnsi="Arial" w:eastAsia="Arial" w:cs="Arial"/>
                <w:sz w:val="22"/>
                <w:szCs w:val="22"/>
              </w:rPr>
              <w:t>enc</w:t>
            </w:r>
            <w:r w:rsidRPr="6EF3DBD1" w:rsidR="00901DE4">
              <w:rPr>
                <w:rFonts w:ascii="Arial" w:hAnsi="Arial" w:eastAsia="Arial" w:cs="Arial"/>
                <w:sz w:val="22"/>
                <w:szCs w:val="22"/>
              </w:rPr>
              <w:t xml:space="preserve">e </w:t>
            </w:r>
            <w:r w:rsidRPr="6EF3DBD1" w:rsidR="788EF612">
              <w:rPr>
                <w:rFonts w:ascii="Arial" w:hAnsi="Arial" w:eastAsia="Arial" w:cs="Arial"/>
                <w:sz w:val="22"/>
                <w:szCs w:val="22"/>
              </w:rPr>
              <w:t>t</w:t>
            </w:r>
            <w:r w:rsidRPr="6EF3DBD1" w:rsidR="36360F8C">
              <w:rPr>
                <w:rFonts w:ascii="Arial" w:hAnsi="Arial" w:eastAsia="Arial" w:cs="Arial"/>
                <w:sz w:val="22"/>
                <w:szCs w:val="22"/>
              </w:rPr>
              <w:t xml:space="preserve">eaching </w:t>
            </w:r>
            <w:r w:rsidRPr="6EF3DBD1" w:rsidR="5A8A271F">
              <w:rPr>
                <w:rFonts w:ascii="Arial" w:hAnsi="Arial" w:eastAsia="Arial" w:cs="Arial"/>
                <w:sz w:val="22"/>
                <w:szCs w:val="22"/>
              </w:rPr>
              <w:t>a</w:t>
            </w:r>
            <w:r w:rsidRPr="6EF3DBD1" w:rsidR="36360F8C">
              <w:rPr>
                <w:rFonts w:ascii="Arial" w:hAnsi="Arial" w:eastAsia="Arial" w:cs="Arial"/>
                <w:sz w:val="22"/>
                <w:szCs w:val="22"/>
              </w:rPr>
              <w:t>ssistants</w:t>
            </w:r>
            <w:r w:rsidRPr="6EF3DBD1" w:rsidR="00901DE4">
              <w:rPr>
                <w:rFonts w:ascii="Arial" w:hAnsi="Arial" w:eastAsia="Arial" w:cs="Arial"/>
                <w:sz w:val="22"/>
                <w:szCs w:val="22"/>
              </w:rPr>
              <w:t xml:space="preserve"> to provide in school </w:t>
            </w:r>
            <w:r w:rsidRPr="6EF3DBD1" w:rsidR="00901DE4">
              <w:rPr>
                <w:rFonts w:ascii="Arial" w:hAnsi="Arial" w:eastAsia="Arial" w:cs="Arial"/>
                <w:sz w:val="22"/>
                <w:szCs w:val="22"/>
              </w:rPr>
              <w:t>additional</w:t>
            </w:r>
            <w:r w:rsidRPr="6EF3DBD1" w:rsidR="00901DE4">
              <w:rPr>
                <w:rFonts w:ascii="Arial" w:hAnsi="Arial" w:eastAsia="Arial" w:cs="Arial"/>
                <w:sz w:val="22"/>
                <w:szCs w:val="22"/>
              </w:rPr>
              <w:t xml:space="preserve"> small group tuition for students making the least progress </w:t>
            </w:r>
          </w:p>
          <w:p w:rsidR="0094185E" w:rsidP="6EF3DBD1" w:rsidRDefault="0094185E" w14:paraId="0FB78278"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p w:rsidR="0094185E" w:rsidP="6EF3DBD1" w:rsidRDefault="00901DE4" w14:paraId="04837A08" wp14:textId="21E0F0B1">
            <w:pPr>
              <w:spacing w:before="60" w:after="60" w:line="240" w:lineRule="auto"/>
              <w:ind w:left="57" w:right="57"/>
              <w:rPr>
                <w:rFonts w:ascii="Arial" w:hAnsi="Arial" w:eastAsia="Arial" w:cs="Arial"/>
                <w:i w:val="1"/>
                <w:iCs w:val="1"/>
                <w:sz w:val="22"/>
                <w:szCs w:val="22"/>
              </w:rPr>
            </w:pPr>
            <w:r w:rsidRPr="6EF3DBD1" w:rsidR="00901DE4">
              <w:rPr>
                <w:rFonts w:ascii="Arial" w:hAnsi="Arial" w:eastAsia="Arial" w:cs="Arial"/>
                <w:i w:val="1"/>
                <w:iCs w:val="1"/>
                <w:sz w:val="22"/>
                <w:szCs w:val="22"/>
              </w:rPr>
              <w:t>£13</w:t>
            </w:r>
            <w:r w:rsidRPr="6EF3DBD1" w:rsidR="6D294B22">
              <w:rPr>
                <w:rFonts w:ascii="Arial" w:hAnsi="Arial" w:eastAsia="Arial" w:cs="Arial"/>
                <w:i w:val="1"/>
                <w:iCs w:val="1"/>
                <w:sz w:val="22"/>
                <w:szCs w:val="22"/>
              </w:rPr>
              <w:t>,500</w:t>
            </w:r>
          </w:p>
        </w:tc>
        <w:tc>
          <w:tcPr>
            <w:tcW w:w="5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4AA81BDE" wp14:textId="77777777">
            <w:pPr>
              <w:spacing w:before="60" w:after="60" w:line="240" w:lineRule="auto"/>
              <w:ind w:left="57"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EEF key findings:</w:t>
            </w:r>
          </w:p>
          <w:p w:rsidR="0094185E" w:rsidP="6EF3DBD1" w:rsidRDefault="0094185E" w14:paraId="1FC39945" wp14:textId="77777777">
            <w:pPr>
              <w:spacing w:before="60" w:after="60" w:line="240" w:lineRule="auto"/>
              <w:ind w:left="57" w:right="57"/>
              <w:rPr>
                <w:rFonts w:ascii="Arial" w:hAnsi="Arial" w:eastAsia="Arial" w:cs="Arial"/>
                <w:color w:val="000000"/>
                <w:sz w:val="22"/>
                <w:szCs w:val="22"/>
              </w:rPr>
            </w:pPr>
          </w:p>
          <w:p w:rsidR="0094185E" w:rsidP="6EF3DBD1" w:rsidRDefault="00901DE4" w14:paraId="56D00492" wp14:textId="77777777">
            <w:pPr>
              <w:spacing w:before="60" w:after="60" w:line="240" w:lineRule="auto"/>
              <w:ind w:left="57"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 xml:space="preserve">1. Small group tuition has an average impact of four months’ </w:t>
            </w:r>
            <w:r w:rsidRPr="6EF3DBD1" w:rsidR="00901DE4">
              <w:rPr>
                <w:rFonts w:ascii="Arial" w:hAnsi="Arial" w:eastAsia="Arial" w:cs="Arial"/>
                <w:color w:val="000000" w:themeColor="text1" w:themeTint="FF" w:themeShade="FF"/>
                <w:sz w:val="22"/>
                <w:szCs w:val="22"/>
              </w:rPr>
              <w:t>additional</w:t>
            </w:r>
            <w:r w:rsidRPr="6EF3DBD1" w:rsidR="00901DE4">
              <w:rPr>
                <w:rFonts w:ascii="Arial" w:hAnsi="Arial" w:eastAsia="Arial" w:cs="Arial"/>
                <w:color w:val="000000" w:themeColor="text1" w:themeTint="FF" w:themeShade="FF"/>
                <w:sz w:val="22"/>
                <w:szCs w:val="22"/>
              </w:rPr>
              <w:t xml:space="preserve"> progress over the course of a year.</w:t>
            </w:r>
          </w:p>
          <w:p w:rsidR="0094185E" w:rsidP="6EF3DBD1" w:rsidRDefault="0094185E" w14:paraId="0562CB0E" wp14:textId="77777777">
            <w:pPr>
              <w:spacing w:before="60" w:after="60" w:line="240" w:lineRule="auto"/>
              <w:ind w:left="57" w:right="57"/>
              <w:rPr>
                <w:rFonts w:ascii="Arial" w:hAnsi="Arial" w:eastAsia="Arial" w:cs="Arial"/>
                <w:color w:val="000000"/>
                <w:sz w:val="22"/>
                <w:szCs w:val="22"/>
              </w:rPr>
            </w:pPr>
          </w:p>
          <w:p w:rsidR="0094185E" w:rsidP="6EF3DBD1" w:rsidRDefault="00901DE4" w14:paraId="114FDDD6" wp14:textId="77777777">
            <w:pPr>
              <w:spacing w:before="60" w:after="60" w:line="240" w:lineRule="auto"/>
              <w:ind w:left="57"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2. Small group tuition is most likely to be effective if it is targeted at pupils’ specific needs. Diagnostic assessment can be used to assess the best way to target support.</w:t>
            </w:r>
          </w:p>
          <w:p w:rsidR="0094185E" w:rsidP="6EF3DBD1" w:rsidRDefault="0094185E" w14:paraId="34CE0A41" wp14:textId="77777777">
            <w:pPr>
              <w:spacing w:before="60" w:after="60" w:line="240" w:lineRule="auto"/>
              <w:ind w:left="57" w:right="57"/>
              <w:rPr>
                <w:rFonts w:ascii="Arial" w:hAnsi="Arial" w:eastAsia="Arial" w:cs="Arial"/>
                <w:color w:val="000000"/>
                <w:sz w:val="22"/>
                <w:szCs w:val="22"/>
              </w:rPr>
            </w:pPr>
          </w:p>
          <w:p w:rsidR="0094185E" w:rsidP="6EF3DBD1" w:rsidRDefault="00901DE4" w14:paraId="4AA32A66" wp14:textId="77777777">
            <w:pPr>
              <w:spacing w:before="60" w:after="60" w:line="240" w:lineRule="auto"/>
              <w:ind w:left="57"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 xml:space="preserve">3. One to one tuition and small group tuition are both effective interventions. However, the cost effectiveness of teaching in small groups </w:t>
            </w:r>
            <w:r w:rsidRPr="6EF3DBD1" w:rsidR="00901DE4">
              <w:rPr>
                <w:rFonts w:ascii="Arial" w:hAnsi="Arial" w:eastAsia="Arial" w:cs="Arial"/>
                <w:color w:val="000000" w:themeColor="text1" w:themeTint="FF" w:themeShade="FF"/>
                <w:sz w:val="22"/>
                <w:szCs w:val="22"/>
              </w:rPr>
              <w:t>indicates</w:t>
            </w:r>
            <w:r w:rsidRPr="6EF3DBD1" w:rsidR="00901DE4">
              <w:rPr>
                <w:rFonts w:ascii="Arial" w:hAnsi="Arial" w:eastAsia="Arial" w:cs="Arial"/>
                <w:color w:val="000000" w:themeColor="text1" w:themeTint="FF" w:themeShade="FF"/>
                <w:sz w:val="22"/>
                <w:szCs w:val="22"/>
              </w:rPr>
              <w:t xml:space="preserve"> that greater use of this approach may be worthwhile.</w:t>
            </w:r>
          </w:p>
          <w:p w:rsidR="0094185E" w:rsidP="6EF3DBD1" w:rsidRDefault="0094185E" w14:paraId="62EBF3C5" wp14:textId="77777777">
            <w:pPr>
              <w:spacing w:before="60" w:after="60" w:line="240" w:lineRule="auto"/>
              <w:ind w:left="57" w:right="57"/>
              <w:rPr>
                <w:rFonts w:ascii="Arial" w:hAnsi="Arial" w:eastAsia="Arial" w:cs="Arial"/>
                <w:color w:val="000000"/>
                <w:sz w:val="22"/>
                <w:szCs w:val="22"/>
              </w:rPr>
            </w:pPr>
          </w:p>
          <w:p w:rsidR="0094185E" w:rsidP="6EF3DBD1" w:rsidRDefault="00901DE4" w14:paraId="6C07270E" wp14:textId="77777777">
            <w:pPr>
              <w:spacing w:before="60" w:after="60" w:line="240" w:lineRule="auto"/>
              <w:ind w:left="57"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4. Providing training to the staff that deliver small group support is likely to increase impact.</w:t>
            </w:r>
          </w:p>
          <w:p w:rsidR="0094185E" w:rsidP="6EF3DBD1" w:rsidRDefault="0094185E" w14:paraId="6D98A12B" wp14:textId="77777777">
            <w:pPr>
              <w:spacing w:before="60" w:after="60" w:line="240" w:lineRule="auto"/>
              <w:ind w:left="57" w:right="57"/>
              <w:rPr>
                <w:rFonts w:ascii="Arial" w:hAnsi="Arial" w:eastAsia="Arial" w:cs="Arial"/>
                <w:color w:val="000000"/>
                <w:sz w:val="22"/>
                <w:szCs w:val="22"/>
              </w:rPr>
            </w:pPr>
          </w:p>
          <w:p w:rsidR="0094185E" w:rsidP="6EF3DBD1" w:rsidRDefault="00901DE4" w14:paraId="50B176C3" wp14:textId="77777777">
            <w:pPr>
              <w:spacing w:before="60" w:after="60" w:line="240" w:lineRule="auto"/>
              <w:ind w:left="57" w:right="57"/>
              <w:rPr>
                <w:rFonts w:ascii="Arial" w:hAnsi="Arial" w:eastAsia="Arial" w:cs="Arial"/>
                <w:color w:val="000000"/>
                <w:sz w:val="22"/>
                <w:szCs w:val="22"/>
                <w:highlight w:val="yellow"/>
              </w:rPr>
            </w:pPr>
            <w:r w:rsidRPr="6EF3DBD1" w:rsidR="00901DE4">
              <w:rPr>
                <w:rFonts w:ascii="Arial" w:hAnsi="Arial" w:eastAsia="Arial" w:cs="Arial"/>
                <w:color w:val="000000" w:themeColor="text1" w:themeTint="FF" w:themeShade="FF"/>
                <w:sz w:val="22"/>
                <w:szCs w:val="22"/>
              </w:rPr>
              <w:t>5. Additional small group support can be effectively targeted at pupils from disadvantaged backgrounds, and should be considered as part of a school’s pupil premium strategy.</w:t>
            </w:r>
          </w:p>
        </w:tc>
        <w:tc>
          <w:tcPr>
            <w:tcW w:w="134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3B0A58B3"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1,2</w:t>
            </w:r>
          </w:p>
        </w:tc>
      </w:tr>
      <w:tr xmlns:wp14="http://schemas.microsoft.com/office/word/2010/wordml" w:rsidR="0094185E" w:rsidTr="619B07B8" w14:paraId="798C4CBF" wp14:textId="77777777">
        <w:tc>
          <w:tcPr>
            <w:tcW w:w="249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4185E" w14:paraId="110FFD37" wp14:textId="385366BC">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color w:val="222222"/>
                <w:sz w:val="22"/>
                <w:szCs w:val="22"/>
              </w:rPr>
              <w:t>Saturday revision (Eng/Maths) + Half and end of term revision</w:t>
            </w:r>
          </w:p>
          <w:p w:rsidR="6EF3DBD1" w:rsidP="6EF3DBD1" w:rsidRDefault="6EF3DBD1" w14:paraId="66043E58" w14:textId="45BDED6A">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222222"/>
                <w:sz w:val="22"/>
                <w:szCs w:val="22"/>
              </w:rPr>
            </w:pPr>
          </w:p>
          <w:p w:rsidR="6EF3DBD1" w:rsidP="6EF3DBD1" w:rsidRDefault="6EF3DBD1" w14:paraId="54871D59" w14:textId="1BCFFDD1">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222222"/>
                <w:sz w:val="22"/>
                <w:szCs w:val="22"/>
              </w:rPr>
            </w:pPr>
          </w:p>
          <w:p w:rsidR="618592FC" w:rsidP="6EF3DBD1" w:rsidRDefault="618592FC" w14:paraId="4C2127E7" w14:textId="7842677C">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i w:val="1"/>
                <w:iCs w:val="1"/>
                <w:color w:val="222222"/>
                <w:sz w:val="22"/>
                <w:szCs w:val="22"/>
              </w:rPr>
            </w:pPr>
            <w:r w:rsidRPr="6EF3DBD1" w:rsidR="618592FC">
              <w:rPr>
                <w:rFonts w:ascii="Arial" w:hAnsi="Arial" w:eastAsia="Arial" w:cs="Arial"/>
                <w:i w:val="1"/>
                <w:iCs w:val="1"/>
                <w:color w:val="222222"/>
                <w:sz w:val="22"/>
                <w:szCs w:val="22"/>
              </w:rPr>
              <w:t>£10</w:t>
            </w:r>
            <w:r w:rsidRPr="6EF3DBD1" w:rsidR="65991453">
              <w:rPr>
                <w:rFonts w:ascii="Arial" w:hAnsi="Arial" w:eastAsia="Arial" w:cs="Arial"/>
                <w:i w:val="1"/>
                <w:iCs w:val="1"/>
                <w:color w:val="222222"/>
                <w:sz w:val="22"/>
                <w:szCs w:val="22"/>
              </w:rPr>
              <w:t>,000</w:t>
            </w:r>
          </w:p>
          <w:p w:rsidR="0094185E" w:rsidP="6EF3DBD1" w:rsidRDefault="0094185E" w14:paraId="6B699379"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2"/>
                <w:szCs w:val="22"/>
              </w:rPr>
            </w:pPr>
          </w:p>
        </w:tc>
        <w:tc>
          <w:tcPr>
            <w:tcW w:w="5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5B226BBC"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EEF key findings:</w:t>
            </w:r>
          </w:p>
          <w:p w:rsidR="0094185E" w:rsidP="6EF3DBD1" w:rsidRDefault="0094185E" w14:paraId="3FE9F23F"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sz w:val="22"/>
                <w:szCs w:val="22"/>
              </w:rPr>
            </w:pPr>
          </w:p>
          <w:p w:rsidR="0094185E" w:rsidP="6EF3DBD1" w:rsidRDefault="00901DE4" w14:paraId="06FE6398"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1. Small group tuition has an average impact of four months’ additional progress over the course of a year.</w:t>
            </w:r>
          </w:p>
          <w:p w:rsidR="0094185E" w:rsidP="6EF3DBD1" w:rsidRDefault="0094185E" w14:paraId="1F72F646"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sz w:val="22"/>
                <w:szCs w:val="22"/>
              </w:rPr>
            </w:pPr>
          </w:p>
          <w:p w:rsidR="0094185E" w:rsidP="6EF3DBD1" w:rsidRDefault="00901DE4" w14:paraId="0B568895"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2. Small group tuition is most likely to be effective if it is targeted at pupils’ specific needs. Diagnostic assessment can be used to assess the best way to target support.</w:t>
            </w:r>
          </w:p>
          <w:p w:rsidR="0094185E" w:rsidP="6EF3DBD1" w:rsidRDefault="0094185E" w14:paraId="08CE6F91"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sz w:val="22"/>
                <w:szCs w:val="22"/>
              </w:rPr>
            </w:pPr>
          </w:p>
          <w:p w:rsidR="0094185E" w:rsidP="6EF3DBD1" w:rsidRDefault="00901DE4" w14:paraId="0F3E49C9"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3. One to one tuition and small group tuition are both effective interventions. However, the cost effectiveness of teaching in small groups indicates that greater use of this approach may be worthwhile.</w:t>
            </w:r>
          </w:p>
          <w:p w:rsidR="0094185E" w:rsidP="6EF3DBD1" w:rsidRDefault="0094185E" w14:paraId="61CDCEAD"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sz w:val="22"/>
                <w:szCs w:val="22"/>
              </w:rPr>
            </w:pPr>
          </w:p>
          <w:p w:rsidR="0094185E" w:rsidP="6EF3DBD1" w:rsidRDefault="00901DE4" w14:paraId="3B3E1F56"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4. Providing training to the staff that deliver small group support is likely to increase impact.</w:t>
            </w:r>
          </w:p>
          <w:p w:rsidR="0094185E" w:rsidP="6EF3DBD1" w:rsidRDefault="0094185E" w14:paraId="6BB9E253"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sz w:val="22"/>
                <w:szCs w:val="22"/>
              </w:rPr>
            </w:pPr>
          </w:p>
          <w:p w:rsidR="0094185E" w:rsidP="6EF3DBD1" w:rsidRDefault="00901DE4" w14:paraId="444D4774"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5. Additional small group support can be effectively targeted at pupils from disadvantaged backgrounds, and should be considered as part of a school’s pupil premium strategy.</w:t>
            </w:r>
          </w:p>
        </w:tc>
        <w:tc>
          <w:tcPr>
            <w:tcW w:w="134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56B20A0C"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1</w:t>
            </w:r>
          </w:p>
        </w:tc>
      </w:tr>
      <w:tr w:rsidR="6EF3DBD1" w:rsidTr="619B07B8" w14:paraId="5C4274DA">
        <w:trPr>
          <w:trHeight w:val="300"/>
        </w:trPr>
        <w:tc>
          <w:tcPr>
            <w:tcW w:w="249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26B2FB2D" w:rsidP="6EF3DBD1" w:rsidRDefault="26B2FB2D" w14:paraId="4FC92E00" w14:textId="34145349">
            <w:pPr>
              <w:pStyle w:val="Normal"/>
              <w:spacing w:line="240" w:lineRule="auto"/>
              <w:rPr>
                <w:rFonts w:ascii="Arial" w:hAnsi="Arial" w:eastAsia="Arial" w:cs="Arial"/>
                <w:color w:val="auto"/>
                <w:sz w:val="22"/>
                <w:szCs w:val="22"/>
              </w:rPr>
            </w:pPr>
            <w:r w:rsidRPr="6EF3DBD1" w:rsidR="26B2FB2D">
              <w:rPr>
                <w:rFonts w:ascii="Arial" w:hAnsi="Arial" w:eastAsia="Arial" w:cs="Arial"/>
                <w:color w:val="auto"/>
                <w:sz w:val="22"/>
                <w:szCs w:val="22"/>
              </w:rPr>
              <w:t>Action Tutoring</w:t>
            </w:r>
          </w:p>
          <w:p w:rsidR="26B2FB2D" w:rsidP="6EF3DBD1" w:rsidRDefault="26B2FB2D" w14:paraId="12DFD250" w14:textId="69F731C5">
            <w:pPr>
              <w:pStyle w:val="Normal"/>
              <w:spacing w:line="240" w:lineRule="auto"/>
              <w:rPr>
                <w:rFonts w:ascii="Arial" w:hAnsi="Arial" w:eastAsia="Arial" w:cs="Arial"/>
                <w:i w:val="1"/>
                <w:iCs w:val="1"/>
                <w:sz w:val="22"/>
                <w:szCs w:val="22"/>
              </w:rPr>
            </w:pPr>
            <w:r w:rsidRPr="6EF3DBD1" w:rsidR="26B2FB2D">
              <w:rPr>
                <w:rFonts w:ascii="Arial" w:hAnsi="Arial" w:eastAsia="Arial" w:cs="Arial"/>
                <w:i w:val="1"/>
                <w:iCs w:val="1"/>
                <w:sz w:val="22"/>
                <w:szCs w:val="22"/>
              </w:rPr>
              <w:t>£2,250</w:t>
            </w:r>
          </w:p>
        </w:tc>
        <w:tc>
          <w:tcPr>
            <w:tcW w:w="5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13C389CE" w:rsidP="6EF3DBD1" w:rsidRDefault="13C389CE" w14:paraId="32532969" w14:textId="430BAAF8">
            <w:pPr>
              <w:pStyle w:val="Normal"/>
              <w:spacing w:line="240" w:lineRule="auto"/>
            </w:pPr>
            <w:r w:rsidRPr="6EF3DBD1" w:rsidR="13C389CE">
              <w:rPr>
                <w:rFonts w:ascii="Arial" w:hAnsi="Arial" w:eastAsia="Arial" w:cs="Arial"/>
                <w:noProof w:val="0"/>
                <w:sz w:val="22"/>
                <w:szCs w:val="22"/>
                <w:lang w:val="en-GB"/>
              </w:rPr>
              <w:t>Action Tutoring is a UK education charity that provides free tutoring to disadvantaged pupils to help them achieve better results in English and Maths.</w:t>
            </w:r>
          </w:p>
        </w:tc>
        <w:tc>
          <w:tcPr>
            <w:tcW w:w="134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395E6B19" w:rsidP="6EF3DBD1" w:rsidRDefault="395E6B19" w14:paraId="5B5B5A70" w14:textId="277340ED">
            <w:pPr>
              <w:pStyle w:val="Normal"/>
              <w:spacing w:line="240" w:lineRule="auto"/>
              <w:rPr>
                <w:rFonts w:ascii="Arial" w:hAnsi="Arial" w:eastAsia="Arial" w:cs="Arial"/>
                <w:sz w:val="22"/>
                <w:szCs w:val="22"/>
              </w:rPr>
            </w:pPr>
            <w:r w:rsidRPr="6EF3DBD1" w:rsidR="395E6B19">
              <w:rPr>
                <w:rFonts w:ascii="Arial" w:hAnsi="Arial" w:eastAsia="Arial" w:cs="Arial"/>
                <w:sz w:val="22"/>
                <w:szCs w:val="22"/>
              </w:rPr>
              <w:t>1</w:t>
            </w:r>
            <w:r w:rsidRPr="6EF3DBD1" w:rsidR="5514697A">
              <w:rPr>
                <w:rFonts w:ascii="Arial" w:hAnsi="Arial" w:eastAsia="Arial" w:cs="Arial"/>
                <w:sz w:val="22"/>
                <w:szCs w:val="22"/>
              </w:rPr>
              <w:t>, 2</w:t>
            </w:r>
          </w:p>
        </w:tc>
      </w:tr>
      <w:tr xmlns:wp14="http://schemas.microsoft.com/office/word/2010/wordml" w:rsidR="0094185E" w:rsidTr="619B07B8" w14:paraId="0973CE59" wp14:textId="77777777">
        <w:tc>
          <w:tcPr>
            <w:tcW w:w="249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2FACA6D8"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 xml:space="preserve">Targeted lunchtime </w:t>
            </w:r>
            <w:r w:rsidRPr="6EF3DBD1" w:rsidR="00901DE4">
              <w:rPr>
                <w:rFonts w:ascii="Arial" w:hAnsi="Arial" w:eastAsia="Arial" w:cs="Arial"/>
                <w:sz w:val="22"/>
                <w:szCs w:val="22"/>
              </w:rPr>
              <w:t>MathsWatch</w:t>
            </w:r>
            <w:r w:rsidRPr="6EF3DBD1" w:rsidR="00901DE4">
              <w:rPr>
                <w:rFonts w:ascii="Arial" w:hAnsi="Arial" w:eastAsia="Arial" w:cs="Arial"/>
                <w:sz w:val="22"/>
                <w:szCs w:val="22"/>
              </w:rPr>
              <w:t xml:space="preserve"> clubs</w:t>
            </w:r>
          </w:p>
          <w:p w:rsidR="0094185E" w:rsidP="6EF3DBD1" w:rsidRDefault="0094185E" w14:paraId="23DE523C"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p w:rsidR="0094185E" w:rsidP="6EF3DBD1" w:rsidRDefault="00901DE4" w14:paraId="590A10A0"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i w:val="1"/>
                <w:iCs w:val="1"/>
                <w:sz w:val="22"/>
                <w:szCs w:val="22"/>
              </w:rPr>
            </w:pPr>
            <w:r w:rsidRPr="6EF3DBD1" w:rsidR="00901DE4">
              <w:rPr>
                <w:rFonts w:ascii="Arial" w:hAnsi="Arial" w:eastAsia="Arial" w:cs="Arial"/>
                <w:i w:val="1"/>
                <w:iCs w:val="1"/>
                <w:sz w:val="22"/>
                <w:szCs w:val="22"/>
              </w:rPr>
              <w:t>£600</w:t>
            </w:r>
          </w:p>
          <w:p w:rsidR="0094185E" w:rsidP="6EF3DBD1" w:rsidRDefault="0094185E" w14:paraId="52E56223"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2"/>
                <w:szCs w:val="22"/>
              </w:rPr>
            </w:pPr>
          </w:p>
        </w:tc>
        <w:tc>
          <w:tcPr>
            <w:tcW w:w="5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1ABA8B9E"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 xml:space="preserve">Enables students to complete independent study/homework with teacher support. EEF key findings on homework: </w:t>
            </w:r>
          </w:p>
          <w:p w:rsidR="0094185E" w:rsidP="6EF3DBD1" w:rsidRDefault="00901DE4" w14:paraId="0A2A6286"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1. Homework has a positive impact on average (+ 5 months), particularly with pupils in secondary schools.</w:t>
            </w:r>
          </w:p>
          <w:p w:rsidR="0094185E" w:rsidP="6EF3DBD1" w:rsidRDefault="0094185E" w14:paraId="07547A01"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sz w:val="22"/>
                <w:szCs w:val="22"/>
              </w:rPr>
            </w:pPr>
          </w:p>
          <w:p w:rsidR="0094185E" w:rsidP="6EF3DBD1" w:rsidRDefault="00901DE4" w14:paraId="724C8B55"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2. Some pupils may not have a quiet space for home learning – it is important for schools to consider how home learning can be supported (e.g. through providing homework clubs for pupils).</w:t>
            </w:r>
          </w:p>
        </w:tc>
        <w:tc>
          <w:tcPr>
            <w:tcW w:w="134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249FAAB8"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1</w:t>
            </w:r>
          </w:p>
        </w:tc>
      </w:tr>
    </w:tbl>
    <w:p w:rsidR="6EF3DBD1" w:rsidP="6EF3DBD1" w:rsidRDefault="6EF3DBD1" w14:paraId="0FADB83E" w14:textId="164AE594">
      <w:pPr>
        <w:rPr>
          <w:rFonts w:ascii="Arial" w:hAnsi="Arial" w:eastAsia="Arial" w:cs="Arial"/>
          <w:sz w:val="22"/>
          <w:szCs w:val="22"/>
        </w:rPr>
      </w:pPr>
    </w:p>
    <w:p xmlns:wp14="http://schemas.microsoft.com/office/word/2010/wordml" w:rsidR="0094185E" w:rsidP="6EF3DBD1" w:rsidRDefault="0094185E" w14:paraId="144A5D23" wp14:textId="77777777">
      <w:pPr>
        <w:rPr>
          <w:rFonts w:ascii="Arial" w:hAnsi="Arial" w:eastAsia="Arial" w:cs="Arial"/>
          <w:sz w:val="22"/>
          <w:szCs w:val="22"/>
        </w:rPr>
      </w:pPr>
    </w:p>
    <w:p xmlns:wp14="http://schemas.microsoft.com/office/word/2010/wordml" w:rsidR="0094185E" w:rsidP="6EF3DBD1" w:rsidRDefault="00901DE4" w14:paraId="431DF66E" wp14:textId="77777777">
      <w:pPr>
        <w:pStyle w:val="Heading3"/>
        <w:rPr>
          <w:rFonts w:ascii="Arial" w:hAnsi="Arial" w:eastAsia="Arial" w:cs="Arial"/>
          <w:sz w:val="28"/>
          <w:szCs w:val="28"/>
        </w:rPr>
      </w:pPr>
      <w:r w:rsidRPr="6EF3DBD1" w:rsidR="00901DE4">
        <w:rPr>
          <w:rFonts w:ascii="Arial" w:hAnsi="Arial" w:eastAsia="Arial" w:cs="Arial"/>
          <w:sz w:val="28"/>
          <w:szCs w:val="28"/>
        </w:rPr>
        <w:t>Wider strategies (for example, related to attendance, behaviour, wellbeing)</w:t>
      </w:r>
    </w:p>
    <w:p xmlns:wp14="http://schemas.microsoft.com/office/word/2010/wordml" w:rsidR="0094185E" w:rsidP="6EF3DBD1" w:rsidRDefault="00901DE4" w14:paraId="00454BFD" wp14:textId="7A2A990C">
      <w:pPr>
        <w:spacing w:before="240" w:after="120"/>
        <w:rPr>
          <w:rFonts w:ascii="Arial" w:hAnsi="Arial" w:eastAsia="Arial" w:cs="Arial"/>
          <w:i w:val="1"/>
          <w:iCs w:val="1"/>
          <w:sz w:val="22"/>
          <w:szCs w:val="22"/>
        </w:rPr>
      </w:pPr>
      <w:r w:rsidRPr="6EF3DBD1" w:rsidR="00901DE4">
        <w:rPr>
          <w:rFonts w:ascii="Arial" w:hAnsi="Arial" w:eastAsia="Arial" w:cs="Arial"/>
          <w:sz w:val="22"/>
          <w:szCs w:val="22"/>
        </w:rPr>
        <w:t xml:space="preserve">Budgeted cost: </w:t>
      </w:r>
      <w:r w:rsidRPr="6EF3DBD1" w:rsidR="00901DE4">
        <w:rPr>
          <w:rFonts w:ascii="Arial" w:hAnsi="Arial" w:eastAsia="Arial" w:cs="Arial"/>
          <w:i w:val="1"/>
          <w:iCs w:val="1"/>
          <w:sz w:val="22"/>
          <w:szCs w:val="22"/>
        </w:rPr>
        <w:t>£</w:t>
      </w:r>
      <w:r w:rsidRPr="6EF3DBD1" w:rsidR="04314BEF">
        <w:rPr>
          <w:rFonts w:ascii="Arial" w:hAnsi="Arial" w:eastAsia="Arial" w:cs="Arial"/>
          <w:i w:val="1"/>
          <w:iCs w:val="1"/>
          <w:sz w:val="22"/>
          <w:szCs w:val="22"/>
        </w:rPr>
        <w:t>2</w:t>
      </w:r>
      <w:r w:rsidRPr="6EF3DBD1" w:rsidR="7EDF0D62">
        <w:rPr>
          <w:rFonts w:ascii="Arial" w:hAnsi="Arial" w:eastAsia="Arial" w:cs="Arial"/>
          <w:i w:val="1"/>
          <w:iCs w:val="1"/>
          <w:sz w:val="22"/>
          <w:szCs w:val="22"/>
        </w:rPr>
        <w:t>2</w:t>
      </w:r>
      <w:r w:rsidRPr="6EF3DBD1" w:rsidR="301F7D33">
        <w:rPr>
          <w:rFonts w:ascii="Arial" w:hAnsi="Arial" w:eastAsia="Arial" w:cs="Arial"/>
          <w:i w:val="1"/>
          <w:iCs w:val="1"/>
          <w:sz w:val="22"/>
          <w:szCs w:val="22"/>
        </w:rPr>
        <w:t>8</w:t>
      </w:r>
      <w:r w:rsidRPr="6EF3DBD1" w:rsidR="7EDF0D62">
        <w:rPr>
          <w:rFonts w:ascii="Arial" w:hAnsi="Arial" w:eastAsia="Arial" w:cs="Arial"/>
          <w:i w:val="1"/>
          <w:iCs w:val="1"/>
          <w:sz w:val="22"/>
          <w:szCs w:val="22"/>
        </w:rPr>
        <w:t>,209</w:t>
      </w:r>
    </w:p>
    <w:tbl>
      <w:tblPr>
        <w:tblW w:w="948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2688"/>
        <w:gridCol w:w="5415"/>
        <w:gridCol w:w="1383"/>
      </w:tblGrid>
      <w:tr xmlns:wp14="http://schemas.microsoft.com/office/word/2010/wordml" w:rsidR="0094185E" w:rsidTr="6EF3DBD1" w14:paraId="67746410" wp14:textId="77777777">
        <w:tc>
          <w:tcPr>
            <w:tcW w:w="268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94185E" w:rsidP="6EF3DBD1" w:rsidRDefault="00901DE4" w14:paraId="6734CC68"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2"/>
                <w:szCs w:val="22"/>
              </w:rPr>
            </w:pPr>
            <w:r w:rsidRPr="6EF3DBD1" w:rsidR="00901DE4">
              <w:rPr>
                <w:rFonts w:ascii="Arial" w:hAnsi="Arial" w:eastAsia="Arial" w:cs="Arial"/>
                <w:b w:val="1"/>
                <w:bCs w:val="1"/>
                <w:sz w:val="22"/>
                <w:szCs w:val="22"/>
              </w:rPr>
              <w:t>Activity</w:t>
            </w:r>
          </w:p>
        </w:tc>
        <w:tc>
          <w:tcPr>
            <w:tcW w:w="54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94185E" w:rsidP="6EF3DBD1" w:rsidRDefault="00901DE4" w14:paraId="60074545"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2"/>
                <w:szCs w:val="22"/>
              </w:rPr>
            </w:pPr>
            <w:r w:rsidRPr="6EF3DBD1" w:rsidR="00901DE4">
              <w:rPr>
                <w:rFonts w:ascii="Arial" w:hAnsi="Arial" w:eastAsia="Arial" w:cs="Arial"/>
                <w:b w:val="1"/>
                <w:bCs w:val="1"/>
                <w:sz w:val="22"/>
                <w:szCs w:val="22"/>
              </w:rPr>
              <w:t>Evidence that supports this approach</w:t>
            </w:r>
          </w:p>
        </w:tc>
        <w:tc>
          <w:tcPr>
            <w:tcW w:w="138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94185E" w:rsidP="6EF3DBD1" w:rsidRDefault="00901DE4" w14:paraId="472BDDA0"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0"/>
                <w:szCs w:val="20"/>
              </w:rPr>
            </w:pPr>
            <w:r w:rsidRPr="6EF3DBD1" w:rsidR="00901DE4">
              <w:rPr>
                <w:rFonts w:ascii="Arial" w:hAnsi="Arial" w:eastAsia="Arial" w:cs="Arial"/>
                <w:b w:val="1"/>
                <w:bCs w:val="1"/>
                <w:sz w:val="20"/>
                <w:szCs w:val="20"/>
              </w:rPr>
              <w:t>Challenge number(s) addressed</w:t>
            </w:r>
          </w:p>
        </w:tc>
      </w:tr>
      <w:tr w:rsidR="6EF3DBD1" w:rsidTr="6EF3DBD1" w14:paraId="1FAB58DF">
        <w:trPr>
          <w:trHeight w:val="300"/>
        </w:trPr>
        <w:tc>
          <w:tcPr>
            <w:tcW w:w="268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6F108131" w14:textId="2340C735">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6EF3DBD1">
              <w:rPr>
                <w:rFonts w:ascii="Arial" w:hAnsi="Arial" w:eastAsia="Arial" w:cs="Arial"/>
                <w:sz w:val="22"/>
                <w:szCs w:val="22"/>
              </w:rPr>
              <w:t>The Laurel, mentoring, counselling (including Open Door) and other support.</w:t>
            </w:r>
          </w:p>
          <w:p w:rsidR="6EF3DBD1" w:rsidP="6EF3DBD1" w:rsidRDefault="6EF3DBD1" w14:paraId="124A8AC0" w14:textId="7C235B1E">
            <w:pPr>
              <w:pBdr>
                <w:top w:val="nil" w:color="000000" w:sz="0" w:space="0"/>
                <w:left w:val="nil" w:color="000000" w:sz="0" w:space="0"/>
                <w:bottom w:val="nil" w:color="000000" w:sz="0" w:space="0"/>
                <w:right w:val="nil" w:color="000000" w:sz="0" w:space="0"/>
                <w:between w:val="nil" w:color="000000" w:sz="0" w:space="0"/>
              </w:pBdr>
              <w:spacing w:before="60" w:after="60" w:line="240" w:lineRule="auto"/>
              <w:ind w:left="57" w:right="57"/>
              <w:rPr>
                <w:rFonts w:ascii="Arial" w:hAnsi="Arial" w:eastAsia="Arial" w:cs="Arial"/>
                <w:sz w:val="22"/>
                <w:szCs w:val="22"/>
              </w:rPr>
            </w:pPr>
          </w:p>
          <w:p w:rsidR="6EF3DBD1" w:rsidP="6EF3DBD1" w:rsidRDefault="6EF3DBD1" w14:paraId="7860C2D8" w14:textId="4B9B5DAC">
            <w:pPr>
              <w:pBdr>
                <w:top w:val="nil" w:color="000000" w:sz="0" w:space="0"/>
                <w:left w:val="nil" w:color="000000" w:sz="0" w:space="0"/>
                <w:bottom w:val="nil" w:color="000000" w:sz="0" w:space="0"/>
                <w:right w:val="nil" w:color="000000" w:sz="0" w:space="0"/>
                <w:between w:val="nil" w:color="000000" w:sz="0" w:space="0"/>
              </w:pBdr>
              <w:spacing w:before="60" w:after="60" w:line="240" w:lineRule="auto"/>
              <w:ind w:left="57" w:right="57"/>
              <w:rPr>
                <w:rFonts w:ascii="Arial" w:hAnsi="Arial" w:eastAsia="Arial" w:cs="Arial"/>
                <w:i w:val="1"/>
                <w:iCs w:val="1"/>
                <w:sz w:val="22"/>
                <w:szCs w:val="22"/>
              </w:rPr>
            </w:pPr>
            <w:r w:rsidRPr="6EF3DBD1" w:rsidR="6EF3DBD1">
              <w:rPr>
                <w:rFonts w:ascii="Arial" w:hAnsi="Arial" w:eastAsia="Arial" w:cs="Arial"/>
                <w:i w:val="1"/>
                <w:iCs w:val="1"/>
                <w:sz w:val="22"/>
                <w:szCs w:val="22"/>
              </w:rPr>
              <w:t>£10</w:t>
            </w:r>
            <w:r w:rsidRPr="6EF3DBD1" w:rsidR="38A2EBB7">
              <w:rPr>
                <w:rFonts w:ascii="Arial" w:hAnsi="Arial" w:eastAsia="Arial" w:cs="Arial"/>
                <w:i w:val="1"/>
                <w:iCs w:val="1"/>
                <w:sz w:val="22"/>
                <w:szCs w:val="22"/>
              </w:rPr>
              <w:t>7</w:t>
            </w:r>
            <w:r w:rsidRPr="6EF3DBD1" w:rsidR="06C0D4CC">
              <w:rPr>
                <w:rFonts w:ascii="Arial" w:hAnsi="Arial" w:eastAsia="Arial" w:cs="Arial"/>
                <w:i w:val="1"/>
                <w:iCs w:val="1"/>
                <w:sz w:val="22"/>
                <w:szCs w:val="22"/>
              </w:rPr>
              <w:t>,000</w:t>
            </w:r>
          </w:p>
          <w:p w:rsidR="6EF3DBD1" w:rsidP="6EF3DBD1" w:rsidRDefault="6EF3DBD1" w14:paraId="1C613C0C">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tc>
        <w:tc>
          <w:tcPr>
            <w:tcW w:w="54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7C67FC0F">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6EF3DBD1">
              <w:rPr>
                <w:rFonts w:ascii="Arial" w:hAnsi="Arial" w:eastAsia="Arial" w:cs="Arial"/>
                <w:sz w:val="22"/>
                <w:szCs w:val="22"/>
              </w:rPr>
              <w:t>Provide a wide-ranging support programme that includes to address the academic, social, emotional and behavioural needs of students.</w:t>
            </w:r>
          </w:p>
          <w:p w:rsidR="6EF3DBD1" w:rsidP="6EF3DBD1" w:rsidRDefault="6EF3DBD1" w14:paraId="13950596">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p w:rsidR="6EF3DBD1" w:rsidP="6EF3DBD1" w:rsidRDefault="6EF3DBD1" w14:paraId="7F4B94F9">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6EF3DBD1">
              <w:rPr>
                <w:rFonts w:ascii="Arial" w:hAnsi="Arial" w:eastAsia="Arial" w:cs="Arial"/>
                <w:sz w:val="22"/>
                <w:szCs w:val="22"/>
              </w:rPr>
              <w:t>EEF key findings:</w:t>
            </w:r>
          </w:p>
          <w:p w:rsidR="6EF3DBD1" w:rsidP="6EF3DBD1" w:rsidRDefault="6EF3DBD1" w14:paraId="659EC6C1">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6EF3DBD1">
              <w:rPr>
                <w:rFonts w:ascii="Arial" w:hAnsi="Arial" w:eastAsia="Arial" w:cs="Arial"/>
                <w:sz w:val="22"/>
                <w:szCs w:val="22"/>
              </w:rPr>
              <w:t>1. Both targeted interventions and universal approaches have positive overall effects (+ 4 months). Schools should consider the appropriate combination of behaviour approaches to reduce overall disruption and provide tailored support where required.</w:t>
            </w:r>
          </w:p>
          <w:p w:rsidR="6EF3DBD1" w:rsidP="6EF3DBD1" w:rsidRDefault="6EF3DBD1" w14:paraId="681D1C12">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p w:rsidR="6EF3DBD1" w:rsidP="6EF3DBD1" w:rsidRDefault="6EF3DBD1" w14:paraId="40A68D39">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themeColor="text1" w:themeTint="FF" w:themeShade="FF"/>
                <w:sz w:val="22"/>
                <w:szCs w:val="22"/>
              </w:rPr>
            </w:pPr>
            <w:r w:rsidRPr="6EF3DBD1" w:rsidR="6EF3DBD1">
              <w:rPr>
                <w:rFonts w:ascii="Arial" w:hAnsi="Arial" w:eastAsia="Arial" w:cs="Arial"/>
                <w:sz w:val="22"/>
                <w:szCs w:val="22"/>
              </w:rPr>
              <w:t>2. There is evidence across a range of different interventions with highest impacts for approaches that focus on self-management or role-play and rehearsal.</w:t>
            </w:r>
          </w:p>
        </w:tc>
        <w:tc>
          <w:tcPr>
            <w:tcW w:w="138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05ECE88B">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6EF3DBD1">
              <w:rPr>
                <w:rFonts w:ascii="Arial" w:hAnsi="Arial" w:eastAsia="Arial" w:cs="Arial"/>
                <w:sz w:val="22"/>
                <w:szCs w:val="22"/>
              </w:rPr>
              <w:t>4,5</w:t>
            </w:r>
          </w:p>
        </w:tc>
      </w:tr>
      <w:tr xmlns:wp14="http://schemas.microsoft.com/office/word/2010/wordml" w:rsidR="0094185E" w:rsidTr="6EF3DBD1" w14:paraId="2BDCE797" wp14:textId="77777777">
        <w:trPr>
          <w:trHeight w:val="2400"/>
        </w:trPr>
        <w:tc>
          <w:tcPr>
            <w:tcW w:w="268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57776853"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Summer school,</w:t>
            </w:r>
          </w:p>
          <w:p w:rsidR="0094185E" w:rsidP="6EF3DBD1" w:rsidRDefault="00901DE4" w14:paraId="49CD4D81"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Enrichment programmes,</w:t>
            </w:r>
          </w:p>
          <w:p w:rsidR="0094185E" w:rsidP="6EF3DBD1" w:rsidRDefault="00901DE4" w14:paraId="05CA6A83" wp14:textId="47B0E099">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5541F054">
              <w:rPr>
                <w:rFonts w:ascii="Arial" w:hAnsi="Arial" w:eastAsia="Arial" w:cs="Arial"/>
                <w:sz w:val="22"/>
                <w:szCs w:val="22"/>
              </w:rPr>
              <w:t>E</w:t>
            </w:r>
            <w:r w:rsidRPr="6EF3DBD1" w:rsidR="00901DE4">
              <w:rPr>
                <w:rFonts w:ascii="Arial" w:hAnsi="Arial" w:eastAsia="Arial" w:cs="Arial"/>
                <w:sz w:val="22"/>
                <w:szCs w:val="22"/>
              </w:rPr>
              <w:t>xtra</w:t>
            </w:r>
            <w:r w:rsidRPr="6EF3DBD1" w:rsidR="5541F054">
              <w:rPr>
                <w:rFonts w:ascii="Arial" w:hAnsi="Arial" w:eastAsia="Arial" w:cs="Arial"/>
                <w:sz w:val="22"/>
                <w:szCs w:val="22"/>
              </w:rPr>
              <w:t>-</w:t>
            </w:r>
            <w:r w:rsidRPr="6EF3DBD1" w:rsidR="00901DE4">
              <w:rPr>
                <w:rFonts w:ascii="Arial" w:hAnsi="Arial" w:eastAsia="Arial" w:cs="Arial"/>
                <w:sz w:val="22"/>
                <w:szCs w:val="22"/>
              </w:rPr>
              <w:t>curricular</w:t>
            </w:r>
            <w:r w:rsidRPr="6EF3DBD1" w:rsidR="00901DE4">
              <w:rPr>
                <w:rFonts w:ascii="Arial" w:hAnsi="Arial" w:eastAsia="Arial" w:cs="Arial"/>
                <w:sz w:val="22"/>
                <w:szCs w:val="22"/>
              </w:rPr>
              <w:t xml:space="preserve"> clubs</w:t>
            </w:r>
          </w:p>
          <w:p w:rsidR="0094185E" w:rsidP="6EF3DBD1" w:rsidRDefault="0094185E" w14:paraId="637805D2"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p w:rsidR="0094185E" w:rsidP="6EF3DBD1" w:rsidRDefault="0094185E" w14:paraId="5630AD66" wp14:textId="069067E0">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i w:val="1"/>
                <w:iCs w:val="1"/>
                <w:sz w:val="22"/>
                <w:szCs w:val="22"/>
              </w:rPr>
            </w:pPr>
            <w:r w:rsidRPr="6EF3DBD1" w:rsidR="00901DE4">
              <w:rPr>
                <w:rFonts w:ascii="Arial" w:hAnsi="Arial" w:eastAsia="Arial" w:cs="Arial"/>
                <w:i w:val="1"/>
                <w:iCs w:val="1"/>
                <w:sz w:val="22"/>
                <w:szCs w:val="22"/>
              </w:rPr>
              <w:t>£76,55</w:t>
            </w:r>
            <w:r w:rsidRPr="6EF3DBD1" w:rsidR="2E2D04CB">
              <w:rPr>
                <w:rFonts w:ascii="Arial" w:hAnsi="Arial" w:eastAsia="Arial" w:cs="Arial"/>
                <w:i w:val="1"/>
                <w:iCs w:val="1"/>
                <w:sz w:val="22"/>
                <w:szCs w:val="22"/>
              </w:rPr>
              <w:t>9</w:t>
            </w:r>
          </w:p>
        </w:tc>
        <w:tc>
          <w:tcPr>
            <w:tcW w:w="54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7DF920E4"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EEF key findings:</w:t>
            </w:r>
          </w:p>
          <w:p w:rsidR="0094185E" w:rsidP="6EF3DBD1" w:rsidRDefault="00901DE4" w14:paraId="3439B2A9" wp14:textId="41CAE3FB">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sz w:val="22"/>
                <w:szCs w:val="22"/>
              </w:rPr>
            </w:pPr>
            <w:r w:rsidRPr="6EF3DBD1" w:rsidR="00901DE4">
              <w:rPr>
                <w:rFonts w:ascii="Arial" w:hAnsi="Arial" w:eastAsia="Arial" w:cs="Arial"/>
                <w:sz w:val="22"/>
                <w:szCs w:val="22"/>
              </w:rPr>
              <w:t xml:space="preserve">1. Summer schools have a positive impact on average (three months’ </w:t>
            </w:r>
            <w:r w:rsidRPr="6EF3DBD1" w:rsidR="00901DE4">
              <w:rPr>
                <w:rFonts w:ascii="Arial" w:hAnsi="Arial" w:eastAsia="Arial" w:cs="Arial"/>
                <w:sz w:val="22"/>
                <w:szCs w:val="22"/>
              </w:rPr>
              <w:t>additional</w:t>
            </w:r>
            <w:r w:rsidRPr="6EF3DBD1" w:rsidR="00901DE4">
              <w:rPr>
                <w:rFonts w:ascii="Arial" w:hAnsi="Arial" w:eastAsia="Arial" w:cs="Arial"/>
                <w:sz w:val="22"/>
                <w:szCs w:val="22"/>
              </w:rPr>
              <w:t xml:space="preserve"> progress</w:t>
            </w:r>
            <w:r w:rsidRPr="6EF3DBD1" w:rsidR="00901DE4">
              <w:rPr>
                <w:rFonts w:ascii="Arial" w:hAnsi="Arial" w:eastAsia="Arial" w:cs="Arial"/>
                <w:sz w:val="22"/>
                <w:szCs w:val="22"/>
              </w:rPr>
              <w:t>), but</w:t>
            </w:r>
            <w:r w:rsidRPr="6EF3DBD1" w:rsidR="00901DE4">
              <w:rPr>
                <w:rFonts w:ascii="Arial" w:hAnsi="Arial" w:eastAsia="Arial" w:cs="Arial"/>
                <w:sz w:val="22"/>
                <w:szCs w:val="22"/>
              </w:rPr>
              <w:t xml:space="preserve"> are expensive to implement. </w:t>
            </w:r>
            <w:r w:rsidRPr="6EF3DBD1" w:rsidR="55D91ADB">
              <w:rPr>
                <w:rFonts w:ascii="Arial" w:hAnsi="Arial" w:eastAsia="Arial" w:cs="Arial"/>
                <w:sz w:val="22"/>
                <w:szCs w:val="22"/>
              </w:rPr>
              <w:t>Our focus is also on p</w:t>
            </w:r>
            <w:r w:rsidRPr="6EF3DBD1" w:rsidR="00901DE4">
              <w:rPr>
                <w:rFonts w:ascii="Arial" w:hAnsi="Arial" w:eastAsia="Arial" w:cs="Arial"/>
                <w:sz w:val="22"/>
                <w:szCs w:val="22"/>
              </w:rPr>
              <w:t xml:space="preserve">roviding </w:t>
            </w:r>
            <w:r w:rsidRPr="6EF3DBD1" w:rsidR="00901DE4">
              <w:rPr>
                <w:rFonts w:ascii="Arial" w:hAnsi="Arial" w:eastAsia="Arial" w:cs="Arial"/>
                <w:sz w:val="22"/>
                <w:szCs w:val="22"/>
              </w:rPr>
              <w:t>additional</w:t>
            </w:r>
            <w:r w:rsidRPr="6EF3DBD1" w:rsidR="00901DE4">
              <w:rPr>
                <w:rFonts w:ascii="Arial" w:hAnsi="Arial" w:eastAsia="Arial" w:cs="Arial"/>
                <w:sz w:val="22"/>
                <w:szCs w:val="22"/>
              </w:rPr>
              <w:t xml:space="preserve"> support during the school year </w:t>
            </w:r>
            <w:r w:rsidRPr="6EF3DBD1" w:rsidR="543A84DD">
              <w:rPr>
                <w:rFonts w:ascii="Arial" w:hAnsi="Arial" w:eastAsia="Arial" w:cs="Arial"/>
                <w:sz w:val="22"/>
                <w:szCs w:val="22"/>
              </w:rPr>
              <w:t>as</w:t>
            </w:r>
            <w:r w:rsidRPr="6EF3DBD1" w:rsidR="00901DE4">
              <w:rPr>
                <w:rFonts w:ascii="Arial" w:hAnsi="Arial" w:eastAsia="Arial" w:cs="Arial"/>
                <w:sz w:val="22"/>
                <w:szCs w:val="22"/>
              </w:rPr>
              <w:t xml:space="preserve"> a more </w:t>
            </w:r>
            <w:r w:rsidRPr="6EF3DBD1" w:rsidR="7811BEE5">
              <w:rPr>
                <w:rFonts w:ascii="Arial" w:hAnsi="Arial" w:eastAsia="Arial" w:cs="Arial"/>
                <w:sz w:val="22"/>
                <w:szCs w:val="22"/>
              </w:rPr>
              <w:t>cost-effective</w:t>
            </w:r>
            <w:r w:rsidRPr="6EF3DBD1" w:rsidR="00901DE4">
              <w:rPr>
                <w:rFonts w:ascii="Arial" w:hAnsi="Arial" w:eastAsia="Arial" w:cs="Arial"/>
                <w:sz w:val="22"/>
                <w:szCs w:val="22"/>
              </w:rPr>
              <w:t xml:space="preserve"> approach to improving outcomes.</w:t>
            </w:r>
          </w:p>
        </w:tc>
        <w:tc>
          <w:tcPr>
            <w:tcW w:w="138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4FBB2234"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4,5,6</w:t>
            </w:r>
          </w:p>
        </w:tc>
      </w:tr>
      <w:tr w:rsidR="6EF3DBD1" w:rsidTr="6EF3DBD1" w14:paraId="49CED9FB">
        <w:trPr>
          <w:trHeight w:val="300"/>
        </w:trPr>
        <w:tc>
          <w:tcPr>
            <w:tcW w:w="268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3FE42FAB" w:rsidP="6EF3DBD1" w:rsidRDefault="3FE42FAB" w14:paraId="6ACFC1CD" w14:textId="3C897438">
            <w:pPr>
              <w:pStyle w:val="Normal"/>
              <w:suppressLineNumbers w:val="0"/>
              <w:bidi w:val="0"/>
              <w:spacing w:before="60" w:beforeAutospacing="off" w:after="60" w:afterAutospacing="off" w:line="240" w:lineRule="auto"/>
              <w:ind w:left="57" w:right="57"/>
              <w:jc w:val="left"/>
              <w:rPr>
                <w:rFonts w:ascii="Arial" w:hAnsi="Arial" w:eastAsia="Arial" w:cs="Arial"/>
                <w:sz w:val="22"/>
                <w:szCs w:val="22"/>
              </w:rPr>
            </w:pPr>
            <w:r w:rsidRPr="6EF3DBD1" w:rsidR="3FE42FAB">
              <w:rPr>
                <w:rFonts w:ascii="Arial" w:hAnsi="Arial" w:eastAsia="Arial" w:cs="Arial"/>
                <w:sz w:val="22"/>
                <w:szCs w:val="22"/>
              </w:rPr>
              <w:t xml:space="preserve">Retained two </w:t>
            </w:r>
            <w:r w:rsidRPr="6EF3DBD1" w:rsidR="6EF3DBD1">
              <w:rPr>
                <w:rFonts w:ascii="Arial" w:hAnsi="Arial" w:eastAsia="Arial" w:cs="Arial"/>
                <w:sz w:val="22"/>
                <w:szCs w:val="22"/>
              </w:rPr>
              <w:t>Associate AHT</w:t>
            </w:r>
            <w:r w:rsidRPr="6EF3DBD1" w:rsidR="3674F2EE">
              <w:rPr>
                <w:rFonts w:ascii="Arial" w:hAnsi="Arial" w:eastAsia="Arial" w:cs="Arial"/>
                <w:sz w:val="22"/>
                <w:szCs w:val="22"/>
              </w:rPr>
              <w:t>s</w:t>
            </w:r>
            <w:r w:rsidRPr="6EF3DBD1" w:rsidR="6EF3DBD1">
              <w:rPr>
                <w:rFonts w:ascii="Arial" w:hAnsi="Arial" w:eastAsia="Arial" w:cs="Arial"/>
                <w:sz w:val="22"/>
                <w:szCs w:val="22"/>
              </w:rPr>
              <w:t xml:space="preserve"> leading </w:t>
            </w:r>
            <w:r w:rsidRPr="6EF3DBD1" w:rsidR="4F9B8FC3">
              <w:rPr>
                <w:rFonts w:ascii="Arial" w:hAnsi="Arial" w:eastAsia="Arial" w:cs="Arial"/>
                <w:sz w:val="22"/>
                <w:szCs w:val="22"/>
              </w:rPr>
              <w:t xml:space="preserve">on </w:t>
            </w:r>
            <w:r w:rsidRPr="6EF3DBD1" w:rsidR="6EF3DBD1">
              <w:rPr>
                <w:rFonts w:ascii="Arial" w:hAnsi="Arial" w:eastAsia="Arial" w:cs="Arial"/>
                <w:sz w:val="22"/>
                <w:szCs w:val="22"/>
              </w:rPr>
              <w:t>enrichment</w:t>
            </w:r>
            <w:r w:rsidRPr="6EF3DBD1" w:rsidR="7DCBB9B0">
              <w:rPr>
                <w:rFonts w:ascii="Arial" w:hAnsi="Arial" w:eastAsia="Arial" w:cs="Arial"/>
                <w:sz w:val="22"/>
                <w:szCs w:val="22"/>
              </w:rPr>
              <w:t xml:space="preserve">, </w:t>
            </w:r>
            <w:r w:rsidRPr="6EF3DBD1" w:rsidR="6EF3DBD1">
              <w:rPr>
                <w:rFonts w:ascii="Arial" w:hAnsi="Arial" w:eastAsia="Arial" w:cs="Arial"/>
                <w:sz w:val="22"/>
                <w:szCs w:val="22"/>
              </w:rPr>
              <w:t>clubs,</w:t>
            </w:r>
            <w:r w:rsidRPr="6EF3DBD1" w:rsidR="5A74F7A7">
              <w:rPr>
                <w:rFonts w:ascii="Arial" w:hAnsi="Arial" w:eastAsia="Arial" w:cs="Arial"/>
                <w:sz w:val="22"/>
                <w:szCs w:val="22"/>
              </w:rPr>
              <w:t xml:space="preserve"> </w:t>
            </w:r>
            <w:r w:rsidRPr="6EF3DBD1" w:rsidR="5A74F7A7">
              <w:rPr>
                <w:rFonts w:ascii="Arial" w:hAnsi="Arial" w:eastAsia="Arial" w:cs="Arial"/>
                <w:sz w:val="22"/>
                <w:szCs w:val="22"/>
              </w:rPr>
              <w:t>trips</w:t>
            </w:r>
            <w:r w:rsidRPr="6EF3DBD1" w:rsidR="5A74F7A7">
              <w:rPr>
                <w:rFonts w:ascii="Arial" w:hAnsi="Arial" w:eastAsia="Arial" w:cs="Arial"/>
                <w:sz w:val="22"/>
                <w:szCs w:val="22"/>
              </w:rPr>
              <w:t xml:space="preserve"> and interventions </w:t>
            </w:r>
          </w:p>
          <w:p w:rsidR="6EF3DBD1" w:rsidP="6EF3DBD1" w:rsidRDefault="6EF3DBD1" w14:paraId="6FAEF570" w14:textId="7E2FE3C4">
            <w:pPr>
              <w:pStyle w:val="Normal"/>
              <w:suppressLineNumbers w:val="0"/>
              <w:bidi w:val="0"/>
              <w:spacing w:before="60" w:beforeAutospacing="off" w:after="60" w:afterAutospacing="off" w:line="240" w:lineRule="auto"/>
              <w:ind w:left="57" w:right="57"/>
              <w:jc w:val="left"/>
              <w:rPr>
                <w:rFonts w:ascii="Arial" w:hAnsi="Arial" w:eastAsia="Arial" w:cs="Arial"/>
                <w:sz w:val="22"/>
                <w:szCs w:val="22"/>
              </w:rPr>
            </w:pPr>
          </w:p>
          <w:p w:rsidR="6EF3DBD1" w:rsidP="6EF3DBD1" w:rsidRDefault="6EF3DBD1" w14:paraId="39C273D0" w14:textId="746A7326">
            <w:pPr>
              <w:spacing w:before="60" w:after="60" w:line="240" w:lineRule="auto"/>
              <w:ind w:left="57" w:right="57"/>
              <w:rPr>
                <w:rFonts w:ascii="Arial" w:hAnsi="Arial" w:eastAsia="Arial" w:cs="Arial"/>
                <w:i w:val="1"/>
                <w:iCs w:val="1"/>
                <w:sz w:val="22"/>
                <w:szCs w:val="22"/>
              </w:rPr>
            </w:pPr>
            <w:r w:rsidRPr="6EF3DBD1" w:rsidR="6EF3DBD1">
              <w:rPr>
                <w:rFonts w:ascii="Arial" w:hAnsi="Arial" w:eastAsia="Arial" w:cs="Arial"/>
                <w:i w:val="1"/>
                <w:iCs w:val="1"/>
                <w:sz w:val="22"/>
                <w:szCs w:val="22"/>
              </w:rPr>
              <w:t>£13</w:t>
            </w:r>
            <w:r w:rsidRPr="6EF3DBD1" w:rsidR="6130A843">
              <w:rPr>
                <w:rFonts w:ascii="Arial" w:hAnsi="Arial" w:eastAsia="Arial" w:cs="Arial"/>
                <w:i w:val="1"/>
                <w:iCs w:val="1"/>
                <w:sz w:val="22"/>
                <w:szCs w:val="22"/>
              </w:rPr>
              <w:t>,500</w:t>
            </w:r>
          </w:p>
        </w:tc>
        <w:tc>
          <w:tcPr>
            <w:tcW w:w="54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106ECD8E">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6EF3DBD1">
              <w:rPr>
                <w:rFonts w:ascii="Arial" w:hAnsi="Arial" w:eastAsia="Arial" w:cs="Arial"/>
                <w:sz w:val="22"/>
                <w:szCs w:val="22"/>
              </w:rPr>
              <w:t>EEF: Physical activity</w:t>
            </w:r>
          </w:p>
          <w:p w:rsidR="6EF3DBD1" w:rsidP="6EF3DBD1" w:rsidRDefault="6EF3DBD1" w14:paraId="5A35A27A" w14:textId="1F6015B9">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6EF3DBD1">
              <w:rPr>
                <w:rFonts w:ascii="Arial" w:hAnsi="Arial" w:eastAsia="Arial" w:cs="Arial"/>
                <w:sz w:val="22"/>
                <w:szCs w:val="22"/>
              </w:rPr>
              <w:t xml:space="preserve">The average impact of the engaging in physical activity interventions and approaches is about an </w:t>
            </w:r>
            <w:r w:rsidRPr="6EF3DBD1" w:rsidR="6EF3DBD1">
              <w:rPr>
                <w:rFonts w:ascii="Arial" w:hAnsi="Arial" w:eastAsia="Arial" w:cs="Arial"/>
                <w:sz w:val="22"/>
                <w:szCs w:val="22"/>
              </w:rPr>
              <w:t>additional</w:t>
            </w:r>
            <w:r w:rsidRPr="6EF3DBD1" w:rsidR="6EF3DBD1">
              <w:rPr>
                <w:rFonts w:ascii="Arial" w:hAnsi="Arial" w:eastAsia="Arial" w:cs="Arial"/>
                <w:sz w:val="22"/>
                <w:szCs w:val="22"/>
              </w:rPr>
              <w:t xml:space="preserve"> one month’s progress over the course of a year.</w:t>
            </w:r>
          </w:p>
          <w:p w:rsidR="6EF3DBD1" w:rsidP="6EF3DBD1" w:rsidRDefault="6EF3DBD1" w14:paraId="5AFC33B5" w14:textId="0AFC40A9">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6EF3DBD1">
              <w:rPr>
                <w:rFonts w:ascii="Arial" w:hAnsi="Arial" w:eastAsia="Arial" w:cs="Arial"/>
                <w:sz w:val="22"/>
                <w:szCs w:val="22"/>
              </w:rPr>
              <w:t>Participating in sports and physical activity is likely to have wider health and social benefits.</w:t>
            </w:r>
          </w:p>
          <w:p w:rsidR="6EF3DBD1" w:rsidP="6EF3DBD1" w:rsidRDefault="6EF3DBD1" w14:paraId="600D0EF9">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6EF3DBD1">
              <w:rPr>
                <w:rFonts w:ascii="Arial" w:hAnsi="Arial" w:eastAsia="Arial" w:cs="Arial"/>
                <w:sz w:val="22"/>
                <w:szCs w:val="22"/>
              </w:rPr>
              <w:t xml:space="preserve">There are wider benefits from regular physical activity in terms of physical development, </w:t>
            </w:r>
            <w:r w:rsidRPr="6EF3DBD1" w:rsidR="6EF3DBD1">
              <w:rPr>
                <w:rFonts w:ascii="Arial" w:hAnsi="Arial" w:eastAsia="Arial" w:cs="Arial"/>
                <w:sz w:val="22"/>
                <w:szCs w:val="22"/>
              </w:rPr>
              <w:t>health</w:t>
            </w:r>
            <w:r w:rsidRPr="6EF3DBD1" w:rsidR="6EF3DBD1">
              <w:rPr>
                <w:rFonts w:ascii="Arial" w:hAnsi="Arial" w:eastAsia="Arial" w:cs="Arial"/>
                <w:sz w:val="22"/>
                <w:szCs w:val="22"/>
              </w:rPr>
              <w:t xml:space="preserve"> and wellbeing as well as other potential benefits have been reported such as improved attendance.</w:t>
            </w:r>
          </w:p>
        </w:tc>
        <w:tc>
          <w:tcPr>
            <w:tcW w:w="138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EF3DBD1" w:rsidP="6EF3DBD1" w:rsidRDefault="6EF3DBD1" w14:paraId="5B85CBF5">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6EF3DBD1">
              <w:rPr>
                <w:rFonts w:ascii="Arial" w:hAnsi="Arial" w:eastAsia="Arial" w:cs="Arial"/>
                <w:sz w:val="22"/>
                <w:szCs w:val="22"/>
              </w:rPr>
              <w:t>1,5</w:t>
            </w:r>
          </w:p>
        </w:tc>
      </w:tr>
      <w:tr xmlns:wp14="http://schemas.microsoft.com/office/word/2010/wordml" w:rsidR="0094185E" w:rsidTr="6EF3DBD1" w14:paraId="5162BFB4" wp14:textId="77777777">
        <w:tc>
          <w:tcPr>
            <w:tcW w:w="268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28DDAA02"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 xml:space="preserve">Appointing/ retaining </w:t>
            </w:r>
            <w:r w:rsidRPr="6EF3DBD1" w:rsidR="00901DE4">
              <w:rPr>
                <w:rFonts w:ascii="Arial" w:hAnsi="Arial" w:eastAsia="Arial" w:cs="Arial"/>
                <w:sz w:val="22"/>
                <w:szCs w:val="22"/>
              </w:rPr>
              <w:t>DHoY</w:t>
            </w:r>
            <w:r w:rsidRPr="6EF3DBD1" w:rsidR="00901DE4">
              <w:rPr>
                <w:rFonts w:ascii="Arial" w:hAnsi="Arial" w:eastAsia="Arial" w:cs="Arial"/>
                <w:sz w:val="22"/>
                <w:szCs w:val="22"/>
              </w:rPr>
              <w:t xml:space="preserve"> and an attendance officer to improve attendance.</w:t>
            </w:r>
          </w:p>
          <w:p w:rsidR="0094185E" w:rsidP="6EF3DBD1" w:rsidRDefault="0094185E" w14:paraId="61829076"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p w:rsidR="0094185E" w:rsidP="6EF3DBD1" w:rsidRDefault="00901DE4" w14:paraId="121CA65E" wp14:textId="776C6862">
            <w:pPr>
              <w:spacing w:before="60" w:after="60" w:line="240" w:lineRule="auto"/>
              <w:ind w:left="57" w:right="57"/>
              <w:rPr>
                <w:rFonts w:ascii="Arial" w:hAnsi="Arial" w:eastAsia="Arial" w:cs="Arial"/>
                <w:i w:val="1"/>
                <w:iCs w:val="1"/>
                <w:sz w:val="22"/>
                <w:szCs w:val="22"/>
              </w:rPr>
            </w:pPr>
            <w:r w:rsidRPr="6EF3DBD1" w:rsidR="00901DE4">
              <w:rPr>
                <w:rFonts w:ascii="Arial" w:hAnsi="Arial" w:eastAsia="Arial" w:cs="Arial"/>
                <w:i w:val="1"/>
                <w:iCs w:val="1"/>
                <w:sz w:val="22"/>
                <w:szCs w:val="22"/>
              </w:rPr>
              <w:t>£13</w:t>
            </w:r>
            <w:r w:rsidRPr="6EF3DBD1" w:rsidR="4437B32F">
              <w:rPr>
                <w:rFonts w:ascii="Arial" w:hAnsi="Arial" w:eastAsia="Arial" w:cs="Arial"/>
                <w:i w:val="1"/>
                <w:iCs w:val="1"/>
                <w:sz w:val="22"/>
                <w:szCs w:val="22"/>
              </w:rPr>
              <w:t>,500</w:t>
            </w:r>
          </w:p>
          <w:p w:rsidR="0094185E" w:rsidP="6EF3DBD1" w:rsidRDefault="0094185E" w14:paraId="2BA226A1"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p w:rsidR="0094185E" w:rsidP="6EF3DBD1" w:rsidRDefault="0094185E" w14:paraId="17AD93B2"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b w:val="1"/>
                <w:bCs w:val="1"/>
                <w:sz w:val="22"/>
                <w:szCs w:val="22"/>
              </w:rPr>
            </w:pPr>
          </w:p>
        </w:tc>
        <w:tc>
          <w:tcPr>
            <w:tcW w:w="54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09DDF831"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 xml:space="preserve">Staff will get training and release time to develop and implement new attendance procedures. </w:t>
            </w:r>
          </w:p>
          <w:p w:rsidR="0094185E" w:rsidP="6EF3DBD1" w:rsidRDefault="0094185E" w14:paraId="0DE4B5B7"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p w:rsidR="0094185E" w:rsidP="6EF3DBD1" w:rsidRDefault="00901DE4" w14:paraId="50595A09"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This will enable the embedding principles of good practice set out in DfE’s Improving School Attendance advice.</w:t>
            </w:r>
          </w:p>
          <w:p w:rsidR="0094185E" w:rsidP="6EF3DBD1" w:rsidRDefault="0094185E" w14:paraId="66204FF1"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color w:val="000000"/>
                <w:sz w:val="22"/>
                <w:szCs w:val="22"/>
              </w:rPr>
            </w:pPr>
          </w:p>
        </w:tc>
        <w:tc>
          <w:tcPr>
            <w:tcW w:w="138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1B87E3DE"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6</w:t>
            </w:r>
          </w:p>
        </w:tc>
      </w:tr>
      <w:tr w:rsidR="6EF3DBD1" w:rsidTr="6EF3DBD1" w14:paraId="636AD186">
        <w:trPr>
          <w:trHeight w:val="300"/>
        </w:trPr>
        <w:tc>
          <w:tcPr>
            <w:tcW w:w="268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513BD484" w:rsidP="6EF3DBD1" w:rsidRDefault="513BD484" w14:paraId="3CF713CE" w14:textId="505AB297">
            <w:pPr>
              <w:pStyle w:val="Normal"/>
              <w:spacing w:line="240" w:lineRule="auto"/>
              <w:rPr>
                <w:rFonts w:ascii="Arial" w:hAnsi="Arial" w:eastAsia="Arial" w:cs="Arial"/>
                <w:sz w:val="22"/>
                <w:szCs w:val="22"/>
              </w:rPr>
            </w:pPr>
            <w:r w:rsidRPr="6EF3DBD1" w:rsidR="513BD484">
              <w:rPr>
                <w:rFonts w:ascii="Arial" w:hAnsi="Arial" w:eastAsia="Arial" w:cs="Arial"/>
                <w:sz w:val="22"/>
                <w:szCs w:val="22"/>
              </w:rPr>
              <w:t>The Hub after-school provision</w:t>
            </w:r>
          </w:p>
          <w:p w:rsidR="513BD484" w:rsidP="6EF3DBD1" w:rsidRDefault="513BD484" w14:paraId="3FDA1614" w14:textId="7B3230E0">
            <w:pPr>
              <w:pStyle w:val="Normal"/>
              <w:spacing w:line="240" w:lineRule="auto"/>
              <w:rPr>
                <w:rFonts w:ascii="Arial" w:hAnsi="Arial" w:eastAsia="Arial" w:cs="Arial"/>
                <w:i w:val="1"/>
                <w:iCs w:val="1"/>
                <w:sz w:val="22"/>
                <w:szCs w:val="22"/>
              </w:rPr>
            </w:pPr>
            <w:r w:rsidRPr="6EF3DBD1" w:rsidR="513BD484">
              <w:rPr>
                <w:rFonts w:ascii="Arial" w:hAnsi="Arial" w:eastAsia="Arial" w:cs="Arial"/>
                <w:i w:val="1"/>
                <w:iCs w:val="1"/>
                <w:sz w:val="22"/>
                <w:szCs w:val="22"/>
              </w:rPr>
              <w:t>£8,650</w:t>
            </w:r>
          </w:p>
        </w:tc>
        <w:tc>
          <w:tcPr>
            <w:tcW w:w="54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AF2777" w:rsidP="6EF3DBD1" w:rsidRDefault="00AF2777" w14:paraId="3190B1A4" w14:textId="0904AA9C">
            <w:pPr>
              <w:pStyle w:val="Normal"/>
              <w:spacing w:line="240" w:lineRule="auto"/>
              <w:rPr>
                <w:rFonts w:ascii="Arial" w:hAnsi="Arial" w:eastAsia="Arial" w:cs="Arial"/>
                <w:b w:val="0"/>
                <w:bCs w:val="0"/>
                <w:noProof w:val="0"/>
                <w:sz w:val="22"/>
                <w:szCs w:val="22"/>
                <w:lang w:val="en-GB"/>
              </w:rPr>
            </w:pPr>
            <w:r w:rsidRPr="6EF3DBD1" w:rsidR="00AF2777">
              <w:rPr>
                <w:rFonts w:ascii="Arial" w:hAnsi="Arial" w:eastAsia="Arial" w:cs="Arial"/>
                <w:b w:val="0"/>
                <w:bCs w:val="0"/>
                <w:noProof w:val="0"/>
                <w:sz w:val="22"/>
                <w:szCs w:val="22"/>
                <w:lang w:val="en-GB"/>
              </w:rPr>
              <w:t>A supervised area where pupils can stay after the normal school day to revise academic subjects, complete homework, and access learning resources in a quiet, structured environment. At the same time, the space often includes recreational areas or equipment for playing games, allowing pupils to relax, socialise, and develop teamwork and problem-solving skills.</w:t>
            </w:r>
          </w:p>
        </w:tc>
        <w:tc>
          <w:tcPr>
            <w:tcW w:w="138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5B4F486F" w:rsidP="6EF3DBD1" w:rsidRDefault="5B4F486F" w14:paraId="3C8979E8" w14:textId="035FBBE7">
            <w:pPr>
              <w:pStyle w:val="Normal"/>
              <w:spacing w:line="240" w:lineRule="auto"/>
              <w:rPr>
                <w:rFonts w:ascii="Arial" w:hAnsi="Arial" w:eastAsia="Arial" w:cs="Arial"/>
                <w:sz w:val="22"/>
                <w:szCs w:val="22"/>
              </w:rPr>
            </w:pPr>
            <w:r w:rsidRPr="6EF3DBD1" w:rsidR="5B4F486F">
              <w:rPr>
                <w:rFonts w:ascii="Arial" w:hAnsi="Arial" w:eastAsia="Arial" w:cs="Arial"/>
                <w:sz w:val="22"/>
                <w:szCs w:val="22"/>
              </w:rPr>
              <w:t>1,2,3,4</w:t>
            </w:r>
          </w:p>
        </w:tc>
      </w:tr>
      <w:tr w:rsidR="6EF3DBD1" w:rsidTr="6EF3DBD1" w14:paraId="3F9DFC7C">
        <w:trPr>
          <w:trHeight w:val="300"/>
        </w:trPr>
        <w:tc>
          <w:tcPr>
            <w:tcW w:w="268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513BD484" w:rsidP="6EF3DBD1" w:rsidRDefault="513BD484" w14:paraId="2933D616" w14:textId="3A61E038">
            <w:pPr>
              <w:pStyle w:val="Normal"/>
              <w:spacing w:line="240" w:lineRule="auto"/>
              <w:rPr>
                <w:rFonts w:ascii="Arial" w:hAnsi="Arial" w:eastAsia="Arial" w:cs="Arial"/>
                <w:sz w:val="22"/>
                <w:szCs w:val="22"/>
              </w:rPr>
            </w:pPr>
            <w:r w:rsidRPr="6EF3DBD1" w:rsidR="513BD484">
              <w:rPr>
                <w:rFonts w:ascii="Arial" w:hAnsi="Arial" w:eastAsia="Arial" w:cs="Arial"/>
                <w:sz w:val="22"/>
                <w:szCs w:val="22"/>
              </w:rPr>
              <w:t>Third Space</w:t>
            </w:r>
          </w:p>
          <w:p w:rsidR="513BD484" w:rsidP="6EF3DBD1" w:rsidRDefault="513BD484" w14:paraId="196333EF" w14:textId="28806DB2">
            <w:pPr>
              <w:pStyle w:val="Normal"/>
              <w:spacing w:line="240" w:lineRule="auto"/>
              <w:rPr>
                <w:rFonts w:ascii="Arial" w:hAnsi="Arial" w:eastAsia="Arial" w:cs="Arial"/>
                <w:i w:val="1"/>
                <w:iCs w:val="1"/>
                <w:sz w:val="22"/>
                <w:szCs w:val="22"/>
              </w:rPr>
            </w:pPr>
            <w:r w:rsidRPr="6EF3DBD1" w:rsidR="513BD484">
              <w:rPr>
                <w:rFonts w:ascii="Arial" w:hAnsi="Arial" w:eastAsia="Arial" w:cs="Arial"/>
                <w:i w:val="1"/>
                <w:iCs w:val="1"/>
                <w:sz w:val="22"/>
                <w:szCs w:val="22"/>
              </w:rPr>
              <w:t>£6</w:t>
            </w:r>
            <w:r w:rsidRPr="6EF3DBD1" w:rsidR="623466E8">
              <w:rPr>
                <w:rFonts w:ascii="Arial" w:hAnsi="Arial" w:eastAsia="Arial" w:cs="Arial"/>
                <w:i w:val="1"/>
                <w:iCs w:val="1"/>
                <w:sz w:val="22"/>
                <w:szCs w:val="22"/>
              </w:rPr>
              <w:t>,000</w:t>
            </w:r>
          </w:p>
        </w:tc>
        <w:tc>
          <w:tcPr>
            <w:tcW w:w="54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77F0062D" w:rsidP="6EF3DBD1" w:rsidRDefault="77F0062D" w14:paraId="4DF7BAE5" w14:textId="522C5C57">
            <w:pPr>
              <w:pStyle w:val="Normal"/>
              <w:spacing w:line="240" w:lineRule="auto"/>
            </w:pPr>
            <w:r w:rsidRPr="6EF3DBD1" w:rsidR="77F0062D">
              <w:rPr>
                <w:rFonts w:ascii="Arial" w:hAnsi="Arial" w:eastAsia="Arial" w:cs="Arial"/>
                <w:noProof w:val="0"/>
                <w:sz w:val="22"/>
                <w:szCs w:val="22"/>
                <w:lang w:val="en-GB"/>
              </w:rPr>
              <w:t>Third Space Learning is an education company that provides online one-to-one maths tutoring to primary and secondary school pupils, supporting schools to raise attainment.</w:t>
            </w:r>
          </w:p>
        </w:tc>
        <w:tc>
          <w:tcPr>
            <w:tcW w:w="138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18B0EB73" w:rsidP="6EF3DBD1" w:rsidRDefault="18B0EB73" w14:paraId="536CDBCC" w14:textId="4408AAE0">
            <w:pPr>
              <w:pStyle w:val="Normal"/>
              <w:spacing w:line="240" w:lineRule="auto"/>
              <w:rPr>
                <w:rFonts w:ascii="Arial" w:hAnsi="Arial" w:eastAsia="Arial" w:cs="Arial"/>
                <w:sz w:val="22"/>
                <w:szCs w:val="22"/>
              </w:rPr>
            </w:pPr>
            <w:r w:rsidRPr="6EF3DBD1" w:rsidR="18B0EB73">
              <w:rPr>
                <w:rFonts w:ascii="Arial" w:hAnsi="Arial" w:eastAsia="Arial" w:cs="Arial"/>
                <w:sz w:val="22"/>
                <w:szCs w:val="22"/>
              </w:rPr>
              <w:t>1</w:t>
            </w:r>
          </w:p>
        </w:tc>
      </w:tr>
      <w:tr w:rsidR="6EF3DBD1" w:rsidTr="6EF3DBD1" w14:paraId="5A7087A9">
        <w:trPr>
          <w:trHeight w:val="300"/>
        </w:trPr>
        <w:tc>
          <w:tcPr>
            <w:tcW w:w="268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623466E8" w:rsidP="6EF3DBD1" w:rsidRDefault="623466E8" w14:paraId="6CB0A623" w14:textId="0CFFE8AE">
            <w:pPr>
              <w:pStyle w:val="Normal"/>
              <w:spacing w:line="240" w:lineRule="auto"/>
              <w:rPr>
                <w:rFonts w:ascii="Arial" w:hAnsi="Arial" w:eastAsia="Arial" w:cs="Arial"/>
                <w:sz w:val="22"/>
                <w:szCs w:val="22"/>
              </w:rPr>
            </w:pPr>
            <w:r w:rsidRPr="6EF3DBD1" w:rsidR="623466E8">
              <w:rPr>
                <w:rFonts w:ascii="Arial" w:hAnsi="Arial" w:eastAsia="Arial" w:cs="Arial"/>
                <w:sz w:val="22"/>
                <w:szCs w:val="22"/>
              </w:rPr>
              <w:t>Tottenham Hotspur Foundation programmes</w:t>
            </w:r>
          </w:p>
          <w:p w:rsidR="623466E8" w:rsidP="6EF3DBD1" w:rsidRDefault="623466E8" w14:paraId="2BF40CAD" w14:textId="36589B5F">
            <w:pPr>
              <w:pStyle w:val="Normal"/>
              <w:spacing w:line="240" w:lineRule="auto"/>
              <w:rPr>
                <w:rFonts w:ascii="Arial" w:hAnsi="Arial" w:eastAsia="Arial" w:cs="Arial"/>
                <w:i w:val="1"/>
                <w:iCs w:val="1"/>
                <w:sz w:val="22"/>
                <w:szCs w:val="22"/>
              </w:rPr>
            </w:pPr>
            <w:r w:rsidRPr="6EF3DBD1" w:rsidR="623466E8">
              <w:rPr>
                <w:rFonts w:ascii="Arial" w:hAnsi="Arial" w:eastAsia="Arial" w:cs="Arial"/>
                <w:i w:val="1"/>
                <w:iCs w:val="1"/>
                <w:sz w:val="22"/>
                <w:szCs w:val="22"/>
              </w:rPr>
              <w:t>£3,000</w:t>
            </w:r>
          </w:p>
        </w:tc>
        <w:tc>
          <w:tcPr>
            <w:tcW w:w="54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17E9CCF" w:rsidP="6EF3DBD1" w:rsidRDefault="017E9CCF" w14:paraId="471355CA" w14:textId="38AE572A">
            <w:pPr>
              <w:pStyle w:val="Normal"/>
              <w:spacing w:line="240" w:lineRule="auto"/>
            </w:pPr>
            <w:r w:rsidRPr="6EF3DBD1" w:rsidR="017E9CCF">
              <w:rPr>
                <w:rFonts w:ascii="Arial" w:hAnsi="Arial" w:eastAsia="Arial" w:cs="Arial"/>
                <w:noProof w:val="0"/>
                <w:sz w:val="22"/>
                <w:szCs w:val="22"/>
                <w:lang w:val="en-GB"/>
              </w:rPr>
              <w:t xml:space="preserve">The Tottenham Hotspur Foundation runs education and mentoring programmes in secondary schools—such as </w:t>
            </w:r>
            <w:r w:rsidRPr="6EF3DBD1" w:rsidR="017E9CCF">
              <w:rPr>
                <w:rFonts w:ascii="Arial" w:hAnsi="Arial" w:eastAsia="Arial" w:cs="Arial"/>
                <w:i w:val="1"/>
                <w:iCs w:val="1"/>
                <w:noProof w:val="0"/>
                <w:sz w:val="22"/>
                <w:szCs w:val="22"/>
                <w:lang w:val="en-GB"/>
              </w:rPr>
              <w:t>Premier League Inspires</w:t>
            </w:r>
            <w:r w:rsidRPr="6EF3DBD1" w:rsidR="017E9CCF">
              <w:rPr>
                <w:rFonts w:ascii="Arial" w:hAnsi="Arial" w:eastAsia="Arial" w:cs="Arial"/>
                <w:noProof w:val="0"/>
                <w:sz w:val="22"/>
                <w:szCs w:val="22"/>
                <w:lang w:val="en-GB"/>
              </w:rPr>
              <w:t>—to help young people aged 11–18 build confidence, communication, and life skills through the appeal of football. These programmes include workshops, group sessions, and one-to-one mentoring focused on personal development, teamwork, and employability. Delivered free to local schools, they aim to re-engage pupils in learning and improve behaviour, motivation, and future aspirations.</w:t>
            </w:r>
          </w:p>
        </w:tc>
        <w:tc>
          <w:tcPr>
            <w:tcW w:w="138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3C172DD9" w:rsidP="6EF3DBD1" w:rsidRDefault="3C172DD9" w14:paraId="3AD0659A" w14:textId="6B30C820">
            <w:pPr>
              <w:pStyle w:val="Normal"/>
              <w:spacing w:line="240" w:lineRule="auto"/>
              <w:rPr>
                <w:rFonts w:ascii="Arial" w:hAnsi="Arial" w:eastAsia="Arial" w:cs="Arial"/>
                <w:sz w:val="22"/>
                <w:szCs w:val="22"/>
              </w:rPr>
            </w:pPr>
            <w:r w:rsidRPr="6EF3DBD1" w:rsidR="3C172DD9">
              <w:rPr>
                <w:rFonts w:ascii="Arial" w:hAnsi="Arial" w:eastAsia="Arial" w:cs="Arial"/>
                <w:sz w:val="22"/>
                <w:szCs w:val="22"/>
              </w:rPr>
              <w:t>1,4</w:t>
            </w:r>
          </w:p>
        </w:tc>
      </w:tr>
      <w:tr xmlns:wp14="http://schemas.microsoft.com/office/word/2010/wordml" w:rsidR="0094185E" w:rsidTr="6EF3DBD1" w14:paraId="198EC2F9" wp14:textId="77777777">
        <w:tc>
          <w:tcPr>
            <w:tcW w:w="268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4824E5ED"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Anchor Approach</w:t>
            </w:r>
          </w:p>
          <w:p w:rsidR="0094185E" w:rsidP="6EF3DBD1" w:rsidRDefault="0094185E" w14:paraId="769D0D3C"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p w:rsidR="0094185E" w:rsidP="6EF3DBD1" w:rsidRDefault="00901DE4" w14:paraId="01BAAD43"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i w:val="1"/>
                <w:iCs w:val="1"/>
                <w:sz w:val="22"/>
                <w:szCs w:val="22"/>
              </w:rPr>
            </w:pPr>
            <w:r w:rsidRPr="6EF3DBD1" w:rsidR="00901DE4">
              <w:rPr>
                <w:rFonts w:ascii="Arial" w:hAnsi="Arial" w:eastAsia="Arial" w:cs="Arial"/>
                <w:i w:val="1"/>
                <w:iCs w:val="1"/>
                <w:sz w:val="22"/>
                <w:szCs w:val="22"/>
              </w:rPr>
              <w:t>Free resource</w:t>
            </w:r>
          </w:p>
          <w:p w:rsidR="0094185E" w:rsidP="6EF3DBD1" w:rsidRDefault="0094185E" w14:paraId="54CD245A"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tc>
        <w:tc>
          <w:tcPr>
            <w:tcW w:w="541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4A0861A5"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color w:val="0C2A29"/>
                <w:sz w:val="22"/>
                <w:szCs w:val="22"/>
              </w:rPr>
              <w:t xml:space="preserve">The Anchor Approach provides education settings with information, advice and support to strengthen whole-school wellbeing and resilience. </w:t>
            </w:r>
          </w:p>
          <w:p w:rsidR="0094185E" w:rsidP="6EF3DBD1" w:rsidRDefault="0094185E" w14:paraId="1231BE67"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p w:rsidR="0094185E" w:rsidP="6EF3DBD1" w:rsidRDefault="00901DE4" w14:paraId="7CFFB5C2"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The training and resources delivered at Mulberry Woodside are research informed with a focus on relationship building, emotional wellbeing and brain development.The Anchor Approach was selected by the LGA to be part of an exhibition at the Houses of Parliament in May 2018 as an example of innovative practice to support mental health &amp; wellbeing.</w:t>
            </w:r>
          </w:p>
          <w:p w:rsidR="0094185E" w:rsidP="6EF3DBD1" w:rsidRDefault="0094185E" w14:paraId="36FEB5B0"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p w:rsidR="0094185E" w:rsidP="6EF3DBD1" w:rsidRDefault="00901DE4" w14:paraId="315EA329"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The Anchor Approach training has two broad strands:</w:t>
            </w:r>
          </w:p>
          <w:p w:rsidR="0094185E" w:rsidP="6EF3DBD1" w:rsidRDefault="00901DE4" w14:paraId="6FAF94CB" wp14:textId="77777777">
            <w:pPr>
              <w:numPr>
                <w:ilvl w:val="0"/>
                <w:numId w:val="10"/>
              </w:numPr>
              <w:pBdr>
                <w:top w:val="nil" w:color="FF000000" w:sz="0" w:space="0"/>
                <w:left w:val="nil" w:color="FF000000" w:sz="0" w:space="0"/>
                <w:bottom w:val="nil" w:color="FF000000" w:sz="0" w:space="0"/>
                <w:right w:val="nil" w:color="FF000000" w:sz="0" w:space="0"/>
                <w:between w:val="nil" w:color="FF000000" w:sz="0" w:space="0"/>
              </w:pBdr>
              <w:spacing w:before="60" w:after="0" w:line="240" w:lineRule="auto"/>
              <w:ind w:right="57"/>
              <w:rPr>
                <w:rFonts w:ascii="Arial" w:hAnsi="Arial" w:eastAsia="Arial" w:cs="Arial"/>
                <w:sz w:val="22"/>
                <w:szCs w:val="22"/>
              </w:rPr>
            </w:pPr>
            <w:r w:rsidRPr="6EF3DBD1" w:rsidR="00901DE4">
              <w:rPr>
                <w:rFonts w:ascii="Arial" w:hAnsi="Arial" w:eastAsia="Arial" w:cs="Arial"/>
                <w:sz w:val="22"/>
                <w:szCs w:val="22"/>
              </w:rPr>
              <w:t>Creating an emotionally friendly setting for pupils to thrive</w:t>
            </w:r>
          </w:p>
          <w:p w:rsidR="0094185E" w:rsidP="6EF3DBD1" w:rsidRDefault="00901DE4" w14:paraId="6EC55FF0" wp14:textId="77777777">
            <w:pPr>
              <w:numPr>
                <w:ilvl w:val="0"/>
                <w:numId w:val="10"/>
              </w:numPr>
              <w:pBdr>
                <w:top w:val="nil" w:color="FF000000" w:sz="0" w:space="0"/>
                <w:left w:val="nil" w:color="FF000000" w:sz="0" w:space="0"/>
                <w:bottom w:val="nil" w:color="FF000000" w:sz="0" w:space="0"/>
                <w:right w:val="nil" w:color="FF000000" w:sz="0" w:space="0"/>
                <w:between w:val="nil" w:color="FF000000" w:sz="0" w:space="0"/>
              </w:pBdr>
              <w:spacing w:after="60" w:line="240" w:lineRule="auto"/>
              <w:ind w:right="57"/>
              <w:rPr>
                <w:rFonts w:ascii="Arial" w:hAnsi="Arial" w:eastAsia="Arial" w:cs="Arial"/>
                <w:sz w:val="22"/>
                <w:szCs w:val="22"/>
              </w:rPr>
            </w:pPr>
            <w:r w:rsidRPr="6EF3DBD1" w:rsidR="00901DE4">
              <w:rPr>
                <w:rFonts w:ascii="Arial" w:hAnsi="Arial" w:eastAsia="Arial" w:cs="Arial"/>
                <w:sz w:val="22"/>
                <w:szCs w:val="22"/>
              </w:rPr>
              <w:t>Meeting pupils developmental needs to foster emotional wellbeing and resilience</w:t>
            </w:r>
          </w:p>
          <w:p w:rsidR="0094185E" w:rsidP="6EF3DBD1" w:rsidRDefault="0094185E" w14:paraId="30D7AA69"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p>
        </w:tc>
        <w:tc>
          <w:tcPr>
            <w:tcW w:w="138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47B5A611" wp14:textId="77777777">
            <w:pPr>
              <w:pBdr>
                <w:top w:val="nil" w:color="FF000000" w:sz="0" w:space="0"/>
                <w:left w:val="nil" w:color="FF000000" w:sz="0" w:space="0"/>
                <w:bottom w:val="nil" w:color="FF000000" w:sz="0" w:space="0"/>
                <w:right w:val="nil" w:color="FF000000" w:sz="0" w:space="0"/>
                <w:between w:val="nil" w:color="FF000000" w:sz="0" w:space="0"/>
              </w:pBdr>
              <w:spacing w:before="60" w:after="60" w:line="240" w:lineRule="auto"/>
              <w:ind w:left="57" w:right="57"/>
              <w:rPr>
                <w:rFonts w:ascii="Arial" w:hAnsi="Arial" w:eastAsia="Arial" w:cs="Arial"/>
                <w:sz w:val="22"/>
                <w:szCs w:val="22"/>
              </w:rPr>
            </w:pPr>
            <w:r w:rsidRPr="6EF3DBD1" w:rsidR="00901DE4">
              <w:rPr>
                <w:rFonts w:ascii="Arial" w:hAnsi="Arial" w:eastAsia="Arial" w:cs="Arial"/>
                <w:sz w:val="22"/>
                <w:szCs w:val="22"/>
              </w:rPr>
              <w:t>1,4</w:t>
            </w:r>
          </w:p>
        </w:tc>
      </w:tr>
    </w:tbl>
    <w:p xmlns:wp14="http://schemas.microsoft.com/office/word/2010/wordml" w:rsidR="0094185E" w:rsidP="6EF3DBD1" w:rsidRDefault="0094185E" w14:paraId="7196D064" wp14:textId="116A5273">
      <w:pPr>
        <w:pStyle w:val="Normal"/>
        <w:spacing w:before="240" w:after="0"/>
        <w:rPr>
          <w:rFonts w:ascii="Arial" w:hAnsi="Arial" w:eastAsia="Arial" w:cs="Arial"/>
          <w:sz w:val="22"/>
          <w:szCs w:val="22"/>
        </w:rPr>
      </w:pPr>
    </w:p>
    <w:p xmlns:wp14="http://schemas.microsoft.com/office/word/2010/wordml" w:rsidR="0094185E" w:rsidP="6EF3DBD1" w:rsidRDefault="00901DE4" w14:paraId="6717AAFD" wp14:textId="1BF7CE54">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60" w:beforeAutospacing="off" w:after="60" w:afterAutospacing="off" w:line="240" w:lineRule="auto"/>
        <w:ind w:left="57" w:right="57"/>
        <w:jc w:val="left"/>
        <w:rPr>
          <w:rFonts w:ascii="Arial" w:hAnsi="Arial" w:eastAsia="Arial" w:cs="Arial"/>
          <w:b w:val="1"/>
          <w:bCs w:val="1"/>
          <w:color w:val="104F75"/>
          <w:sz w:val="22"/>
          <w:szCs w:val="22"/>
          <w:highlight w:val="yellow"/>
        </w:rPr>
      </w:pPr>
      <w:r w:rsidRPr="6EF3DBD1" w:rsidR="00901DE4">
        <w:rPr>
          <w:rFonts w:ascii="Arial" w:hAnsi="Arial" w:eastAsia="Arial" w:cs="Arial"/>
          <w:b w:val="1"/>
          <w:bCs w:val="1"/>
          <w:color w:val="104F75"/>
          <w:sz w:val="28"/>
          <w:szCs w:val="28"/>
        </w:rPr>
        <w:t>Total budgeted cost</w:t>
      </w:r>
      <w:r w:rsidRPr="6EF3DBD1" w:rsidR="5989DA85">
        <w:rPr>
          <w:rFonts w:ascii="Arial" w:hAnsi="Arial" w:eastAsia="Arial" w:cs="Arial"/>
          <w:b w:val="1"/>
          <w:bCs w:val="1"/>
          <w:color w:val="104F75"/>
          <w:sz w:val="28"/>
          <w:szCs w:val="28"/>
        </w:rPr>
        <w:t>: £517,559</w:t>
      </w:r>
      <w:r w:rsidRPr="6EF3DBD1" w:rsidR="5989DA85">
        <w:rPr>
          <w:rFonts w:ascii="Arial" w:hAnsi="Arial" w:eastAsia="Arial" w:cs="Arial"/>
          <w:b w:val="1"/>
          <w:bCs w:val="1"/>
          <w:color w:val="104F75"/>
          <w:sz w:val="22"/>
          <w:szCs w:val="22"/>
        </w:rPr>
        <w:t xml:space="preserve"> </w:t>
      </w:r>
    </w:p>
    <w:p xmlns:wp14="http://schemas.microsoft.com/office/word/2010/wordml" w:rsidR="0094185E" w:rsidP="6EF3DBD1" w:rsidRDefault="00901DE4" w14:paraId="3ACF88B6" wp14:textId="60264E38">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60" w:beforeAutospacing="off" w:after="60" w:afterAutospacing="off" w:line="240" w:lineRule="auto"/>
        <w:ind w:left="57" w:right="57"/>
        <w:jc w:val="left"/>
        <w:rPr>
          <w:rFonts w:ascii="Arial" w:hAnsi="Arial" w:eastAsia="Arial" w:cs="Arial"/>
          <w:sz w:val="22"/>
          <w:szCs w:val="22"/>
        </w:rPr>
      </w:pPr>
    </w:p>
    <w:p xmlns:wp14="http://schemas.microsoft.com/office/word/2010/wordml" w:rsidR="0094185E" w:rsidP="6EF3DBD1" w:rsidRDefault="00901DE4" w14:paraId="71377DAE" wp14:textId="463BDF79">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60" w:beforeAutospacing="off" w:after="60" w:afterAutospacing="off" w:line="240" w:lineRule="auto"/>
        <w:ind w:left="57" w:right="57"/>
        <w:jc w:val="left"/>
        <w:rPr>
          <w:rFonts w:ascii="Arial" w:hAnsi="Arial" w:eastAsia="Arial" w:cs="Arial"/>
          <w:sz w:val="22"/>
          <w:szCs w:val="22"/>
        </w:rPr>
      </w:pPr>
    </w:p>
    <w:p w:rsidR="619B07B8" w:rsidP="619B07B8" w:rsidRDefault="619B07B8" w14:paraId="75CA932C" w14:textId="4AE5E4EE">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60" w:beforeAutospacing="off" w:after="60" w:afterAutospacing="off" w:line="240" w:lineRule="auto"/>
        <w:ind w:left="0" w:right="57"/>
        <w:jc w:val="left"/>
        <w:rPr>
          <w:rFonts w:ascii="Arial" w:hAnsi="Arial" w:eastAsia="Arial" w:cs="Arial"/>
          <w:b w:val="1"/>
          <w:bCs w:val="1"/>
          <w:sz w:val="32"/>
          <w:szCs w:val="32"/>
        </w:rPr>
      </w:pPr>
    </w:p>
    <w:p xmlns:wp14="http://schemas.microsoft.com/office/word/2010/wordml" w:rsidR="0094185E" w:rsidP="6EF3DBD1" w:rsidRDefault="00901DE4" w14:paraId="2FEE19A6" wp14:textId="56F5770F">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60" w:beforeAutospacing="off" w:after="60" w:afterAutospacing="off" w:line="240" w:lineRule="auto"/>
        <w:ind w:left="0" w:right="57"/>
        <w:jc w:val="left"/>
        <w:rPr>
          <w:rFonts w:ascii="Arial" w:hAnsi="Arial" w:eastAsia="Arial" w:cs="Arial"/>
          <w:b w:val="1"/>
          <w:bCs w:val="1"/>
          <w:color w:val="104F75"/>
          <w:sz w:val="32"/>
          <w:szCs w:val="32"/>
          <w:highlight w:val="yellow"/>
        </w:rPr>
      </w:pPr>
      <w:r w:rsidRPr="6EF3DBD1" w:rsidR="00901DE4">
        <w:rPr>
          <w:rFonts w:ascii="Arial" w:hAnsi="Arial" w:eastAsia="Arial" w:cs="Arial"/>
          <w:b w:val="1"/>
          <w:bCs w:val="1"/>
          <w:sz w:val="32"/>
          <w:szCs w:val="32"/>
        </w:rPr>
        <w:t xml:space="preserve">Part B: Review of the </w:t>
      </w:r>
      <w:r w:rsidRPr="6EF3DBD1" w:rsidR="00901DE4">
        <w:rPr>
          <w:rFonts w:ascii="Arial" w:hAnsi="Arial" w:eastAsia="Arial" w:cs="Arial"/>
          <w:b w:val="1"/>
          <w:bCs w:val="1"/>
          <w:sz w:val="32"/>
          <w:szCs w:val="32"/>
        </w:rPr>
        <w:t>previous</w:t>
      </w:r>
      <w:r w:rsidRPr="6EF3DBD1" w:rsidR="00901DE4">
        <w:rPr>
          <w:rFonts w:ascii="Arial" w:hAnsi="Arial" w:eastAsia="Arial" w:cs="Arial"/>
          <w:b w:val="1"/>
          <w:bCs w:val="1"/>
          <w:sz w:val="32"/>
          <w:szCs w:val="32"/>
        </w:rPr>
        <w:t xml:space="preserve"> academic year</w:t>
      </w:r>
    </w:p>
    <w:p xmlns:wp14="http://schemas.microsoft.com/office/word/2010/wordml" w:rsidR="0094185E" w:rsidP="6EF3DBD1" w:rsidRDefault="00901DE4" w14:paraId="0B02CCF5" wp14:textId="77777777">
      <w:pPr>
        <w:pStyle w:val="Heading2"/>
        <w:rPr>
          <w:rFonts w:ascii="Arial" w:hAnsi="Arial" w:eastAsia="Arial" w:cs="Arial"/>
          <w:sz w:val="28"/>
          <w:szCs w:val="28"/>
        </w:rPr>
      </w:pPr>
      <w:r w:rsidRPr="6EF3DBD1" w:rsidR="00901DE4">
        <w:rPr>
          <w:rFonts w:ascii="Arial" w:hAnsi="Arial" w:eastAsia="Arial" w:cs="Arial"/>
          <w:sz w:val="28"/>
          <w:szCs w:val="28"/>
        </w:rPr>
        <w:t>Outcomes for disadvantaged pupils</w:t>
      </w:r>
    </w:p>
    <w:tbl>
      <w:tblPr>
        <w:tblStyle w:val="af0"/>
        <w:tblW w:w="94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493"/>
      </w:tblGrid>
      <w:tr xmlns:wp14="http://schemas.microsoft.com/office/word/2010/wordml" w:rsidR="0094185E" w:rsidTr="619B07B8" w14:paraId="6BC5F6A4" wp14:textId="77777777">
        <w:trPr>
          <w:trHeight w:val="1102"/>
        </w:trPr>
        <w:tc>
          <w:tcPr>
            <w:tcW w:w="94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4185E" w:rsidP="6EF3DBD1" w:rsidRDefault="00901DE4" w14:paraId="3B42F80D" wp14:textId="5340A10B">
            <w:pPr>
              <w:spacing w:before="60"/>
              <w:rPr>
                <w:rFonts w:ascii="Arial" w:hAnsi="Arial" w:eastAsia="Arial" w:cs="Arial"/>
                <w:b w:val="1"/>
                <w:bCs w:val="1"/>
                <w:sz w:val="22"/>
                <w:szCs w:val="22"/>
              </w:rPr>
            </w:pPr>
            <w:r w:rsidRPr="619B07B8" w:rsidR="00901DE4">
              <w:rPr>
                <w:rFonts w:ascii="Arial" w:hAnsi="Arial" w:eastAsia="Arial" w:cs="Arial"/>
                <w:b w:val="1"/>
                <w:bCs w:val="1"/>
                <w:sz w:val="22"/>
                <w:szCs w:val="22"/>
              </w:rPr>
              <w:t>Outcome 1 – Improved attainment among disadvantaged pupils across the curriculum at the end of KS4.</w:t>
            </w:r>
          </w:p>
          <w:p w:rsidR="0094185E" w:rsidP="6EF3DBD1" w:rsidRDefault="00901DE4" w14:paraId="16986336" wp14:textId="398A1938">
            <w:pPr>
              <w:spacing w:before="60"/>
              <w:rPr>
                <w:rFonts w:ascii="Arial" w:hAnsi="Arial" w:eastAsia="Arial" w:cs="Arial"/>
                <w:sz w:val="22"/>
                <w:szCs w:val="22"/>
              </w:rPr>
            </w:pPr>
            <w:r w:rsidRPr="619B07B8" w:rsidR="00901DE4">
              <w:rPr>
                <w:rFonts w:ascii="Arial" w:hAnsi="Arial" w:eastAsia="Arial" w:cs="Arial"/>
                <w:sz w:val="22"/>
                <w:szCs w:val="22"/>
              </w:rPr>
              <w:t>There is some work to be done to achieve our aim of disadvantaged pupils achieving an average A8 score or 52 and APS of 5.0 in 202</w:t>
            </w:r>
            <w:r w:rsidRPr="619B07B8" w:rsidR="1E00F426">
              <w:rPr>
                <w:rFonts w:ascii="Arial" w:hAnsi="Arial" w:eastAsia="Arial" w:cs="Arial"/>
                <w:sz w:val="22"/>
                <w:szCs w:val="22"/>
              </w:rPr>
              <w:t>6</w:t>
            </w:r>
            <w:r w:rsidRPr="619B07B8" w:rsidR="00901DE4">
              <w:rPr>
                <w:rFonts w:ascii="Arial" w:hAnsi="Arial" w:eastAsia="Arial" w:cs="Arial"/>
                <w:sz w:val="22"/>
                <w:szCs w:val="22"/>
              </w:rPr>
              <w:t>. Last year (Y11 202</w:t>
            </w:r>
            <w:r w:rsidRPr="619B07B8" w:rsidR="6EAA764D">
              <w:rPr>
                <w:rFonts w:ascii="Arial" w:hAnsi="Arial" w:eastAsia="Arial" w:cs="Arial"/>
                <w:sz w:val="22"/>
                <w:szCs w:val="22"/>
              </w:rPr>
              <w:t>5</w:t>
            </w:r>
            <w:r w:rsidRPr="619B07B8" w:rsidR="00901DE4">
              <w:rPr>
                <w:rFonts w:ascii="Arial" w:hAnsi="Arial" w:eastAsia="Arial" w:cs="Arial"/>
                <w:sz w:val="22"/>
                <w:szCs w:val="22"/>
              </w:rPr>
              <w:t xml:space="preserve">) PP students achieved an </w:t>
            </w:r>
            <w:r w:rsidRPr="619B07B8" w:rsidR="049F9C62">
              <w:rPr>
                <w:rFonts w:ascii="Arial" w:hAnsi="Arial" w:eastAsia="Arial" w:cs="Arial"/>
                <w:sz w:val="22"/>
                <w:szCs w:val="22"/>
              </w:rPr>
              <w:t>A8 of 42.</w:t>
            </w:r>
            <w:r w:rsidRPr="619B07B8" w:rsidR="6DEE6905">
              <w:rPr>
                <w:rFonts w:ascii="Arial" w:hAnsi="Arial" w:eastAsia="Arial" w:cs="Arial"/>
                <w:sz w:val="22"/>
                <w:szCs w:val="22"/>
              </w:rPr>
              <w:t>6</w:t>
            </w:r>
            <w:r w:rsidRPr="619B07B8" w:rsidR="049F9C62">
              <w:rPr>
                <w:rFonts w:ascii="Arial" w:hAnsi="Arial" w:eastAsia="Arial" w:cs="Arial"/>
                <w:sz w:val="22"/>
                <w:szCs w:val="22"/>
              </w:rPr>
              <w:t>, the 5</w:t>
            </w:r>
            <w:r w:rsidRPr="619B07B8" w:rsidR="049F9C62">
              <w:rPr>
                <w:rFonts w:ascii="Arial" w:hAnsi="Arial" w:eastAsia="Arial" w:cs="Arial"/>
                <w:sz w:val="22"/>
                <w:szCs w:val="22"/>
                <w:vertAlign w:val="superscript"/>
              </w:rPr>
              <w:t>th</w:t>
            </w:r>
            <w:r w:rsidRPr="619B07B8" w:rsidR="049F9C62">
              <w:rPr>
                <w:rFonts w:ascii="Arial" w:hAnsi="Arial" w:eastAsia="Arial" w:cs="Arial"/>
                <w:sz w:val="22"/>
                <w:szCs w:val="22"/>
              </w:rPr>
              <w:t xml:space="preserve"> highest in Haringey</w:t>
            </w:r>
            <w:r w:rsidRPr="619B07B8" w:rsidR="7700C4B1">
              <w:rPr>
                <w:rFonts w:ascii="Arial" w:hAnsi="Arial" w:eastAsia="Arial" w:cs="Arial"/>
                <w:sz w:val="22"/>
                <w:szCs w:val="22"/>
              </w:rPr>
              <w:t xml:space="preserve"> and significantly above the national average. </w:t>
            </w:r>
          </w:p>
          <w:p w:rsidR="0094185E" w:rsidP="6EF3DBD1" w:rsidRDefault="00901DE4" w14:paraId="38E66EA9" wp14:textId="77777777">
            <w:pPr>
              <w:spacing w:before="60" w:after="60" w:line="240" w:lineRule="auto"/>
              <w:ind w:left="57" w:right="57"/>
              <w:rPr>
                <w:rFonts w:ascii="Arial" w:hAnsi="Arial" w:eastAsia="Arial" w:cs="Arial"/>
                <w:b w:val="1"/>
                <w:bCs w:val="1"/>
                <w:color w:val="000000"/>
                <w:sz w:val="22"/>
                <w:szCs w:val="22"/>
              </w:rPr>
            </w:pPr>
            <w:r w:rsidRPr="6EF3DBD1" w:rsidR="00901DE4">
              <w:rPr>
                <w:rFonts w:ascii="Arial" w:hAnsi="Arial" w:eastAsia="Arial" w:cs="Arial"/>
                <w:b w:val="1"/>
                <w:bCs w:val="1"/>
                <w:sz w:val="22"/>
                <w:szCs w:val="22"/>
              </w:rPr>
              <w:t xml:space="preserve">Outcome 2 - </w:t>
            </w:r>
            <w:r w:rsidRPr="6EF3DBD1" w:rsidR="00901DE4">
              <w:rPr>
                <w:rFonts w:ascii="Arial" w:hAnsi="Arial" w:eastAsia="Arial" w:cs="Arial"/>
                <w:b w:val="1"/>
                <w:bCs w:val="1"/>
                <w:color w:val="000000" w:themeColor="text1" w:themeTint="FF" w:themeShade="FF"/>
                <w:sz w:val="22"/>
                <w:szCs w:val="22"/>
              </w:rPr>
              <w:t>Reduce reading age gaps across during KS3 between disadvantaged students and their peers. Reading age moves closer to age related expectation.</w:t>
            </w:r>
          </w:p>
          <w:p w:rsidR="6EF3DBD1" w:rsidP="6EF3DBD1" w:rsidRDefault="6EF3DBD1" w14:paraId="480910B9" w14:textId="07EC77CC">
            <w:pPr>
              <w:spacing w:before="60" w:after="60" w:line="240" w:lineRule="auto"/>
              <w:ind w:left="57" w:right="57"/>
              <w:rPr>
                <w:rFonts w:ascii="Arial" w:hAnsi="Arial" w:eastAsia="Arial" w:cs="Arial"/>
                <w:b w:val="1"/>
                <w:bCs w:val="1"/>
                <w:color w:val="000000" w:themeColor="text1" w:themeTint="FF" w:themeShade="FF"/>
                <w:sz w:val="22"/>
                <w:szCs w:val="22"/>
              </w:rPr>
            </w:pPr>
          </w:p>
          <w:p w:rsidR="0094185E" w:rsidP="6EF3DBD1" w:rsidRDefault="00901DE4" w14:paraId="64031963" wp14:textId="2A4FF9EF">
            <w:pPr>
              <w:spacing w:before="60" w:line="240" w:lineRule="auto"/>
              <w:rPr>
                <w:rFonts w:ascii="Arial" w:hAnsi="Arial" w:eastAsia="Arial" w:cs="Arial"/>
                <w:color w:val="000000"/>
                <w:sz w:val="22"/>
                <w:szCs w:val="22"/>
              </w:rPr>
            </w:pPr>
            <w:r w:rsidRPr="6EF3DBD1" w:rsidR="1A82589F">
              <w:rPr>
                <w:rFonts w:ascii="Arial" w:hAnsi="Arial" w:eastAsia="Arial" w:cs="Arial"/>
                <w:color w:val="000000" w:themeColor="text1" w:themeTint="FF" w:themeShade="FF"/>
                <w:sz w:val="22"/>
                <w:szCs w:val="22"/>
              </w:rPr>
              <w:t>In</w:t>
            </w:r>
            <w:r w:rsidRPr="6EF3DBD1" w:rsidR="00901DE4">
              <w:rPr>
                <w:rFonts w:ascii="Arial" w:hAnsi="Arial" w:eastAsia="Arial" w:cs="Arial"/>
                <w:color w:val="000000" w:themeColor="text1" w:themeTint="FF" w:themeShade="FF"/>
                <w:sz w:val="22"/>
                <w:szCs w:val="22"/>
              </w:rPr>
              <w:t xml:space="preserve"> the 202</w:t>
            </w:r>
            <w:r w:rsidRPr="6EF3DBD1" w:rsidR="677E371F">
              <w:rPr>
                <w:rFonts w:ascii="Arial" w:hAnsi="Arial" w:eastAsia="Arial" w:cs="Arial"/>
                <w:color w:val="000000" w:themeColor="text1" w:themeTint="FF" w:themeShade="FF"/>
                <w:sz w:val="22"/>
                <w:szCs w:val="22"/>
              </w:rPr>
              <w:t>4</w:t>
            </w:r>
            <w:r w:rsidRPr="6EF3DBD1" w:rsidR="00901DE4">
              <w:rPr>
                <w:rFonts w:ascii="Arial" w:hAnsi="Arial" w:eastAsia="Arial" w:cs="Arial"/>
                <w:color w:val="000000" w:themeColor="text1" w:themeTint="FF" w:themeShade="FF"/>
                <w:sz w:val="22"/>
                <w:szCs w:val="22"/>
              </w:rPr>
              <w:t>/2</w:t>
            </w:r>
            <w:r w:rsidRPr="6EF3DBD1" w:rsidR="09C6A867">
              <w:rPr>
                <w:rFonts w:ascii="Arial" w:hAnsi="Arial" w:eastAsia="Arial" w:cs="Arial"/>
                <w:color w:val="000000" w:themeColor="text1" w:themeTint="FF" w:themeShade="FF"/>
                <w:sz w:val="22"/>
                <w:szCs w:val="22"/>
              </w:rPr>
              <w:t>5</w:t>
            </w:r>
            <w:r w:rsidRPr="6EF3DBD1" w:rsidR="00901DE4">
              <w:rPr>
                <w:rFonts w:ascii="Arial" w:hAnsi="Arial" w:eastAsia="Arial" w:cs="Arial"/>
                <w:color w:val="000000" w:themeColor="text1" w:themeTint="FF" w:themeShade="FF"/>
                <w:sz w:val="22"/>
                <w:szCs w:val="22"/>
              </w:rPr>
              <w:t xml:space="preserve"> academic year we c</w:t>
            </w:r>
            <w:r w:rsidRPr="6EF3DBD1" w:rsidR="1DE4DC10">
              <w:rPr>
                <w:rFonts w:ascii="Arial" w:hAnsi="Arial" w:eastAsia="Arial" w:cs="Arial"/>
                <w:color w:val="000000" w:themeColor="text1" w:themeTint="FF" w:themeShade="FF"/>
                <w:sz w:val="22"/>
                <w:szCs w:val="22"/>
              </w:rPr>
              <w:t>ontinued with</w:t>
            </w:r>
            <w:r w:rsidRPr="6EF3DBD1" w:rsidR="00901DE4">
              <w:rPr>
                <w:rFonts w:ascii="Arial" w:hAnsi="Arial" w:eastAsia="Arial" w:cs="Arial"/>
                <w:color w:val="000000" w:themeColor="text1" w:themeTint="FF" w:themeShade="FF"/>
                <w:sz w:val="22"/>
                <w:szCs w:val="22"/>
              </w:rPr>
              <w:t xml:space="preserve"> the New Group Reading Test, a far more robust and </w:t>
            </w:r>
            <w:r w:rsidRPr="6EF3DBD1" w:rsidR="00901DE4">
              <w:rPr>
                <w:rFonts w:ascii="Arial" w:hAnsi="Arial" w:eastAsia="Arial" w:cs="Arial"/>
                <w:color w:val="000000" w:themeColor="text1" w:themeTint="FF" w:themeShade="FF"/>
                <w:sz w:val="22"/>
                <w:szCs w:val="22"/>
              </w:rPr>
              <w:t>non adaptive</w:t>
            </w:r>
            <w:r w:rsidRPr="6EF3DBD1" w:rsidR="00901DE4">
              <w:rPr>
                <w:rFonts w:ascii="Arial" w:hAnsi="Arial" w:eastAsia="Arial" w:cs="Arial"/>
                <w:color w:val="000000" w:themeColor="text1" w:themeTint="FF" w:themeShade="FF"/>
                <w:sz w:val="22"/>
                <w:szCs w:val="22"/>
              </w:rPr>
              <w:t xml:space="preserve"> style of </w:t>
            </w:r>
            <w:r w:rsidRPr="6EF3DBD1" w:rsidR="00901DE4">
              <w:rPr>
                <w:rFonts w:ascii="Arial" w:hAnsi="Arial" w:eastAsia="Arial" w:cs="Arial"/>
                <w:color w:val="000000" w:themeColor="text1" w:themeTint="FF" w:themeShade="FF"/>
                <w:sz w:val="22"/>
                <w:szCs w:val="22"/>
              </w:rPr>
              <w:t>paper based</w:t>
            </w:r>
            <w:r w:rsidRPr="6EF3DBD1" w:rsidR="00901DE4">
              <w:rPr>
                <w:rFonts w:ascii="Arial" w:hAnsi="Arial" w:eastAsia="Arial" w:cs="Arial"/>
                <w:color w:val="000000" w:themeColor="text1" w:themeTint="FF" w:themeShade="FF"/>
                <w:sz w:val="22"/>
                <w:szCs w:val="22"/>
              </w:rPr>
              <w:t xml:space="preserve"> testing. To better map progress we are moving away from reading ages and changing to </w:t>
            </w:r>
            <w:r w:rsidRPr="6EF3DBD1" w:rsidR="00901DE4">
              <w:rPr>
                <w:rFonts w:ascii="Arial" w:hAnsi="Arial" w:eastAsia="Arial" w:cs="Arial"/>
                <w:color w:val="000000" w:themeColor="text1" w:themeTint="FF" w:themeShade="FF"/>
                <w:sz w:val="22"/>
                <w:szCs w:val="22"/>
              </w:rPr>
              <w:t>monitoring</w:t>
            </w:r>
            <w:r w:rsidRPr="6EF3DBD1" w:rsidR="00901DE4">
              <w:rPr>
                <w:rFonts w:ascii="Arial" w:hAnsi="Arial" w:eastAsia="Arial" w:cs="Arial"/>
                <w:color w:val="000000" w:themeColor="text1" w:themeTint="FF" w:themeShade="FF"/>
                <w:sz w:val="22"/>
                <w:szCs w:val="22"/>
              </w:rPr>
              <w:t xml:space="preserve"> the SAS scores for pupils. The SAS is based on the number of questions a student has answered correctly; the score is adjusted for age and placed on a scale that makes a comparison with a nationally representative sample of students of the same age across the UK. The average sc</w:t>
            </w:r>
            <w:r w:rsidRPr="6EF3DBD1" w:rsidR="00901DE4">
              <w:rPr>
                <w:rFonts w:ascii="Arial" w:hAnsi="Arial" w:eastAsia="Arial" w:cs="Arial"/>
                <w:color w:val="000000" w:themeColor="text1" w:themeTint="FF" w:themeShade="FF"/>
                <w:sz w:val="22"/>
                <w:szCs w:val="22"/>
              </w:rPr>
              <w:t>ore is 100. The SAS is key to benchmarking and tracking progress and is the fairest way to compare the performance of different students within a year group or across year groups.</w:t>
            </w:r>
          </w:p>
          <w:p w:rsidR="0094185E" w:rsidP="6EF3DBD1" w:rsidRDefault="00901DE4" w14:paraId="4F843803" wp14:textId="77777777">
            <w:pPr>
              <w:shd w:val="clear" w:color="auto" w:fill="FFFFFF" w:themeFill="background1"/>
              <w:spacing w:after="0" w:line="240" w:lineRule="auto"/>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 xml:space="preserve">The Standard Age Score </w:t>
            </w:r>
            <w:r w:rsidRPr="6EF3DBD1" w:rsidR="00901DE4">
              <w:rPr>
                <w:rFonts w:ascii="Arial" w:hAnsi="Arial" w:eastAsia="Arial" w:cs="Arial"/>
                <w:color w:val="000000" w:themeColor="text1" w:themeTint="FF" w:themeShade="FF"/>
                <w:sz w:val="22"/>
                <w:szCs w:val="22"/>
              </w:rPr>
              <w:t>indicates</w:t>
            </w:r>
            <w:r w:rsidRPr="6EF3DBD1" w:rsidR="00901DE4">
              <w:rPr>
                <w:rFonts w:ascii="Arial" w:hAnsi="Arial" w:eastAsia="Arial" w:cs="Arial"/>
                <w:color w:val="000000" w:themeColor="text1" w:themeTint="FF" w:themeShade="FF"/>
                <w:sz w:val="22"/>
                <w:szCs w:val="22"/>
              </w:rPr>
              <w:t xml:space="preserve"> the degree to which an individual’s score deviates from the average of pupils of the same age. The scale is based on the ‘normal’ distribution of scores that would be expected within the population and is calculated on the basis that the overall mean (average) standard age score is 100 and the standard deviation is 15, so that about 68% of people will score between 85 and 115.</w:t>
            </w:r>
            <w:r w:rsidRPr="6EF3DBD1" w:rsidR="00901DE4">
              <w:rPr>
                <w:rFonts w:ascii="Arial" w:hAnsi="Arial" w:eastAsia="Arial" w:cs="Arial"/>
                <w:color w:val="000000" w:themeColor="text1" w:themeTint="FF" w:themeShade="FF"/>
                <w:sz w:val="22"/>
                <w:szCs w:val="22"/>
              </w:rPr>
              <w:t xml:space="preserve"> </w:t>
            </w:r>
          </w:p>
          <w:p w:rsidR="0094185E" w:rsidP="6EF3DBD1" w:rsidRDefault="0094185E" w14:paraId="34FF1C98" wp14:textId="77777777">
            <w:pPr>
              <w:shd w:val="clear" w:color="auto" w:fill="FFFFFF" w:themeFill="background1"/>
              <w:spacing w:after="0" w:line="240" w:lineRule="auto"/>
              <w:rPr>
                <w:rFonts w:ascii="Arial" w:hAnsi="Arial" w:eastAsia="Arial" w:cs="Arial"/>
                <w:color w:val="000000"/>
                <w:sz w:val="22"/>
                <w:szCs w:val="22"/>
              </w:rPr>
            </w:pPr>
          </w:p>
          <w:p w:rsidR="0094185E" w:rsidP="6EF3DBD1" w:rsidRDefault="00901DE4" w14:paraId="1555377C" wp14:textId="77777777">
            <w:pPr>
              <w:shd w:val="clear" w:color="auto" w:fill="FFFFFF" w:themeFill="background1"/>
              <w:spacing w:after="0" w:line="240" w:lineRule="auto"/>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 xml:space="preserve">All students will complete their second wave of reading testing using the NGRT in Spring HT1 and this will allow us to see changes in the reading patterns across the school year which was not readily available with </w:t>
            </w:r>
            <w:r w:rsidRPr="6EF3DBD1" w:rsidR="00901DE4">
              <w:rPr>
                <w:rFonts w:ascii="Arial" w:hAnsi="Arial" w:eastAsia="Arial" w:cs="Arial"/>
                <w:color w:val="000000" w:themeColor="text1" w:themeTint="FF" w:themeShade="FF"/>
                <w:sz w:val="22"/>
                <w:szCs w:val="22"/>
              </w:rPr>
              <w:t>previous</w:t>
            </w:r>
            <w:r w:rsidRPr="6EF3DBD1" w:rsidR="00901DE4">
              <w:rPr>
                <w:rFonts w:ascii="Arial" w:hAnsi="Arial" w:eastAsia="Arial" w:cs="Arial"/>
                <w:color w:val="000000" w:themeColor="text1" w:themeTint="FF" w:themeShade="FF"/>
                <w:sz w:val="22"/>
                <w:szCs w:val="22"/>
              </w:rPr>
              <w:t xml:space="preserve"> kinds of testing. </w:t>
            </w:r>
          </w:p>
          <w:p w:rsidR="0094185E" w:rsidP="6EF3DBD1" w:rsidRDefault="0094185E" w14:paraId="6D072C0D" wp14:textId="77777777">
            <w:pPr>
              <w:shd w:val="clear" w:color="auto" w:fill="FFFFFF" w:themeFill="background1"/>
              <w:spacing w:after="0" w:line="240" w:lineRule="auto"/>
              <w:rPr>
                <w:rFonts w:ascii="Arial" w:hAnsi="Arial" w:eastAsia="Arial" w:cs="Arial"/>
                <w:color w:val="000000"/>
                <w:sz w:val="22"/>
                <w:szCs w:val="22"/>
              </w:rPr>
            </w:pPr>
          </w:p>
          <w:p w:rsidR="0094185E" w:rsidP="6EF3DBD1" w:rsidRDefault="00901DE4" w14:paraId="7ADE4830" wp14:textId="777CCC65">
            <w:pPr>
              <w:shd w:val="clear" w:color="auto" w:fill="FFFFFF" w:themeFill="background1"/>
              <w:spacing w:after="0" w:line="240" w:lineRule="auto"/>
              <w:rPr>
                <w:rFonts w:ascii="Arial" w:hAnsi="Arial" w:eastAsia="Arial" w:cs="Arial"/>
                <w:color w:val="000000"/>
                <w:sz w:val="22"/>
                <w:szCs w:val="22"/>
              </w:rPr>
            </w:pPr>
            <w:r w:rsidRPr="6EF3DBD1" w:rsidR="00901DE4">
              <w:rPr>
                <w:rFonts w:ascii="Arial" w:hAnsi="Arial" w:eastAsia="Arial" w:cs="Arial"/>
                <w:color w:val="000000" w:themeColor="text1" w:themeTint="FF" w:themeShade="FF"/>
                <w:sz w:val="22"/>
                <w:szCs w:val="22"/>
              </w:rPr>
              <w:t xml:space="preserve">We have introduced a more rigorous package of intervention, including the use of </w:t>
            </w:r>
            <w:r w:rsidRPr="6EF3DBD1" w:rsidR="00901DE4">
              <w:rPr>
                <w:rFonts w:ascii="Arial" w:hAnsi="Arial" w:eastAsia="Arial" w:cs="Arial"/>
                <w:color w:val="000000" w:themeColor="text1" w:themeTint="FF" w:themeShade="FF"/>
                <w:sz w:val="22"/>
                <w:szCs w:val="22"/>
              </w:rPr>
              <w:t>Lexonik</w:t>
            </w:r>
            <w:r w:rsidRPr="6EF3DBD1" w:rsidR="00901DE4">
              <w:rPr>
                <w:rFonts w:ascii="Arial" w:hAnsi="Arial" w:eastAsia="Arial" w:cs="Arial"/>
                <w:color w:val="000000" w:themeColor="text1" w:themeTint="FF" w:themeShade="FF"/>
                <w:sz w:val="22"/>
                <w:szCs w:val="22"/>
              </w:rPr>
              <w:t xml:space="preserve"> Leap, Lexia and form time reading with high quality </w:t>
            </w:r>
            <w:r w:rsidRPr="6EF3DBD1" w:rsidR="00901DE4">
              <w:rPr>
                <w:rFonts w:ascii="Arial" w:hAnsi="Arial" w:eastAsia="Arial" w:cs="Arial"/>
                <w:color w:val="000000" w:themeColor="text1" w:themeTint="FF" w:themeShade="FF"/>
                <w:sz w:val="22"/>
                <w:szCs w:val="22"/>
              </w:rPr>
              <w:t>non</w:t>
            </w:r>
            <w:r w:rsidRPr="6EF3DBD1" w:rsidR="20C041ED">
              <w:rPr>
                <w:rFonts w:ascii="Arial" w:hAnsi="Arial" w:eastAsia="Arial" w:cs="Arial"/>
                <w:color w:val="000000" w:themeColor="text1" w:themeTint="FF" w:themeShade="FF"/>
                <w:sz w:val="22"/>
                <w:szCs w:val="22"/>
              </w:rPr>
              <w:t>-</w:t>
            </w:r>
            <w:r w:rsidRPr="6EF3DBD1" w:rsidR="00901DE4">
              <w:rPr>
                <w:rFonts w:ascii="Arial" w:hAnsi="Arial" w:eastAsia="Arial" w:cs="Arial"/>
                <w:color w:val="000000" w:themeColor="text1" w:themeTint="FF" w:themeShade="FF"/>
                <w:sz w:val="22"/>
                <w:szCs w:val="22"/>
              </w:rPr>
              <w:t>fiction</w:t>
            </w:r>
            <w:r w:rsidRPr="6EF3DBD1" w:rsidR="00901DE4">
              <w:rPr>
                <w:rFonts w:ascii="Arial" w:hAnsi="Arial" w:eastAsia="Arial" w:cs="Arial"/>
                <w:color w:val="000000" w:themeColor="text1" w:themeTint="FF" w:themeShade="FF"/>
                <w:sz w:val="22"/>
                <w:szCs w:val="22"/>
              </w:rPr>
              <w:t xml:space="preserve">. Disadvantaged students are a high priority for interventions. </w:t>
            </w:r>
          </w:p>
          <w:p w:rsidR="0094185E" w:rsidP="6EF3DBD1" w:rsidRDefault="0094185E" w14:paraId="48A21919" wp14:textId="77777777">
            <w:pPr>
              <w:shd w:val="clear" w:color="auto" w:fill="FFFFFF" w:themeFill="background1"/>
              <w:spacing w:after="0" w:line="240" w:lineRule="auto"/>
              <w:rPr>
                <w:rFonts w:ascii="Arial" w:hAnsi="Arial" w:eastAsia="Arial" w:cs="Arial"/>
                <w:color w:val="000000"/>
                <w:sz w:val="22"/>
                <w:szCs w:val="22"/>
              </w:rPr>
            </w:pPr>
          </w:p>
          <w:p w:rsidR="0094185E" w:rsidP="6EF3DBD1" w:rsidRDefault="00901DE4" w14:paraId="1AD50128" wp14:textId="77777777">
            <w:pPr>
              <w:spacing w:before="60"/>
              <w:rPr>
                <w:rFonts w:ascii="Arial" w:hAnsi="Arial" w:eastAsia="Arial" w:cs="Arial"/>
                <w:b w:val="1"/>
                <w:bCs w:val="1"/>
                <w:color w:val="000000"/>
                <w:sz w:val="22"/>
                <w:szCs w:val="22"/>
              </w:rPr>
            </w:pPr>
            <w:r w:rsidRPr="6EF3DBD1" w:rsidR="00901DE4">
              <w:rPr>
                <w:rFonts w:ascii="Arial" w:hAnsi="Arial" w:eastAsia="Arial" w:cs="Arial"/>
                <w:b w:val="1"/>
                <w:bCs w:val="1"/>
                <w:sz w:val="22"/>
                <w:szCs w:val="22"/>
              </w:rPr>
              <w:t xml:space="preserve">Outcome 3 - </w:t>
            </w:r>
            <w:r w:rsidRPr="6EF3DBD1" w:rsidR="00901DE4">
              <w:rPr>
                <w:rFonts w:ascii="Arial" w:hAnsi="Arial" w:eastAsia="Arial" w:cs="Arial"/>
                <w:b w:val="1"/>
                <w:bCs w:val="1"/>
                <w:color w:val="000000" w:themeColor="text1" w:themeTint="FF" w:themeShade="FF"/>
                <w:sz w:val="22"/>
                <w:szCs w:val="22"/>
              </w:rPr>
              <w:t>To achieve and sustain improved wellbeing for all pupils, including those who are disadvantaged.</w:t>
            </w:r>
          </w:p>
          <w:p w:rsidR="00901DE4" w:rsidP="6EF3DBD1" w:rsidRDefault="00901DE4" w14:paraId="4380D753" w14:textId="27E8D437">
            <w:pPr>
              <w:pStyle w:val="Normal"/>
              <w:suppressLineNumbers w:val="0"/>
              <w:bidi w:val="0"/>
              <w:spacing w:before="60" w:beforeAutospacing="off" w:after="240" w:afterAutospacing="off" w:line="288" w:lineRule="auto"/>
              <w:ind w:left="0" w:right="0"/>
              <w:jc w:val="left"/>
              <w:rPr>
                <w:rFonts w:ascii="Arial" w:hAnsi="Arial" w:eastAsia="Arial" w:cs="Arial"/>
                <w:sz w:val="22"/>
                <w:szCs w:val="22"/>
              </w:rPr>
            </w:pPr>
            <w:r w:rsidRPr="6EF3DBD1" w:rsidR="00901DE4">
              <w:rPr>
                <w:rFonts w:ascii="Arial" w:hAnsi="Arial" w:eastAsia="Arial" w:cs="Arial"/>
                <w:sz w:val="22"/>
                <w:szCs w:val="22"/>
              </w:rPr>
              <w:t xml:space="preserve">There has been a significant increase in the number of enrichment activities available and uptake by PP students this year. Particularly notable are residentials to </w:t>
            </w:r>
            <w:r w:rsidRPr="6EF3DBD1" w:rsidR="00901DE4">
              <w:rPr>
                <w:rFonts w:ascii="Arial" w:hAnsi="Arial" w:eastAsia="Arial" w:cs="Arial"/>
                <w:sz w:val="22"/>
                <w:szCs w:val="22"/>
              </w:rPr>
              <w:t>Pendarrean</w:t>
            </w:r>
            <w:r w:rsidRPr="6EF3DBD1" w:rsidR="00901DE4">
              <w:rPr>
                <w:rFonts w:ascii="Arial" w:hAnsi="Arial" w:eastAsia="Arial" w:cs="Arial"/>
                <w:sz w:val="22"/>
                <w:szCs w:val="22"/>
              </w:rPr>
              <w:t xml:space="preserve">, form group activities such as Go APE for all of year 7 and the Science Museum for all of Year 8 and compulsory Year 9 electives </w:t>
            </w:r>
            <w:r w:rsidRPr="6EF3DBD1" w:rsidR="00901DE4">
              <w:rPr>
                <w:rFonts w:ascii="Arial" w:hAnsi="Arial" w:eastAsia="Arial" w:cs="Arial"/>
                <w:sz w:val="22"/>
                <w:szCs w:val="22"/>
              </w:rPr>
              <w:t>programme.</w:t>
            </w:r>
            <w:r w:rsidRPr="6EF3DBD1" w:rsidR="24BA5B82">
              <w:rPr>
                <w:rFonts w:ascii="Arial" w:hAnsi="Arial" w:eastAsia="Arial" w:cs="Arial"/>
                <w:sz w:val="22"/>
                <w:szCs w:val="22"/>
              </w:rPr>
              <w:t xml:space="preserve"> </w:t>
            </w:r>
            <w:r w:rsidRPr="6EF3DBD1" w:rsidR="00901DE4">
              <w:rPr>
                <w:rFonts w:ascii="Arial" w:hAnsi="Arial" w:eastAsia="Arial" w:cs="Arial"/>
                <w:sz w:val="22"/>
                <w:szCs w:val="22"/>
              </w:rPr>
              <w:t>There</w:t>
            </w:r>
            <w:r w:rsidRPr="6EF3DBD1" w:rsidR="00901DE4">
              <w:rPr>
                <w:rFonts w:ascii="Arial" w:hAnsi="Arial" w:eastAsia="Arial" w:cs="Arial"/>
                <w:sz w:val="22"/>
                <w:szCs w:val="22"/>
              </w:rPr>
              <w:t xml:space="preserve"> </w:t>
            </w:r>
            <w:r w:rsidRPr="6EF3DBD1" w:rsidR="1E2D4B58">
              <w:rPr>
                <w:rFonts w:ascii="Arial" w:hAnsi="Arial" w:eastAsia="Arial" w:cs="Arial"/>
                <w:sz w:val="22"/>
                <w:szCs w:val="22"/>
              </w:rPr>
              <w:t xml:space="preserve">was </w:t>
            </w:r>
            <w:r w:rsidRPr="6EF3DBD1" w:rsidR="1E2D4B58">
              <w:rPr>
                <w:rFonts w:ascii="Arial" w:hAnsi="Arial" w:eastAsia="Arial" w:cs="Arial"/>
                <w:sz w:val="22"/>
                <w:szCs w:val="22"/>
              </w:rPr>
              <w:t>a</w:t>
            </w:r>
            <w:r w:rsidRPr="6EF3DBD1" w:rsidR="1E2D4B58">
              <w:rPr>
                <w:rFonts w:ascii="Arial" w:hAnsi="Arial" w:eastAsia="Arial" w:cs="Arial"/>
                <w:sz w:val="22"/>
                <w:szCs w:val="22"/>
              </w:rPr>
              <w:t xml:space="preserve"> </w:t>
            </w:r>
            <w:r w:rsidRPr="6EF3DBD1" w:rsidR="72DEC41B">
              <w:rPr>
                <w:rFonts w:ascii="Arial" w:hAnsi="Arial" w:eastAsia="Arial" w:cs="Arial"/>
                <w:sz w:val="22"/>
                <w:szCs w:val="22"/>
              </w:rPr>
              <w:t>i</w:t>
            </w:r>
            <w:r w:rsidRPr="6EF3DBD1" w:rsidR="00901DE4">
              <w:rPr>
                <w:rFonts w:ascii="Arial" w:hAnsi="Arial" w:eastAsia="Arial" w:cs="Arial"/>
                <w:sz w:val="22"/>
                <w:szCs w:val="22"/>
              </w:rPr>
              <w:t xml:space="preserve">ncreased participation </w:t>
            </w:r>
            <w:r w:rsidRPr="6EF3DBD1" w:rsidR="61FAD85A">
              <w:rPr>
                <w:rFonts w:ascii="Arial" w:hAnsi="Arial" w:eastAsia="Arial" w:cs="Arial"/>
                <w:sz w:val="22"/>
                <w:szCs w:val="22"/>
              </w:rPr>
              <w:t xml:space="preserve">in </w:t>
            </w:r>
            <w:r w:rsidRPr="6EF3DBD1" w:rsidR="5EEC96E9">
              <w:rPr>
                <w:rFonts w:ascii="Arial" w:hAnsi="Arial" w:eastAsia="Arial" w:cs="Arial"/>
                <w:sz w:val="22"/>
                <w:szCs w:val="22"/>
              </w:rPr>
              <w:t xml:space="preserve">trips </w:t>
            </w:r>
            <w:r w:rsidRPr="6EF3DBD1" w:rsidR="65C33BE0">
              <w:rPr>
                <w:rFonts w:ascii="Arial" w:hAnsi="Arial" w:eastAsia="Arial" w:cs="Arial"/>
                <w:sz w:val="22"/>
                <w:szCs w:val="22"/>
              </w:rPr>
              <w:t>(</w:t>
            </w:r>
            <w:r w:rsidRPr="6EF3DBD1" w:rsidR="5EEC96E9">
              <w:rPr>
                <w:rFonts w:ascii="Arial" w:hAnsi="Arial" w:eastAsia="Arial" w:cs="Arial"/>
                <w:sz w:val="22"/>
                <w:szCs w:val="22"/>
              </w:rPr>
              <w:t>2024</w:t>
            </w:r>
            <w:r w:rsidRPr="6EF3DBD1" w:rsidR="5EEC96E9">
              <w:rPr>
                <w:rFonts w:ascii="Arial" w:hAnsi="Arial" w:eastAsia="Arial" w:cs="Arial"/>
                <w:sz w:val="22"/>
                <w:szCs w:val="22"/>
              </w:rPr>
              <w:t>-25</w:t>
            </w:r>
            <w:r w:rsidRPr="6EF3DBD1" w:rsidR="0D8F2171">
              <w:rPr>
                <w:rFonts w:ascii="Arial" w:hAnsi="Arial" w:eastAsia="Arial" w:cs="Arial"/>
                <w:sz w:val="22"/>
                <w:szCs w:val="22"/>
              </w:rPr>
              <w:t>)</w:t>
            </w:r>
            <w:r w:rsidRPr="6EF3DBD1" w:rsidR="5EEC96E9">
              <w:rPr>
                <w:rFonts w:ascii="Arial" w:hAnsi="Arial" w:eastAsia="Arial" w:cs="Arial"/>
                <w:sz w:val="22"/>
                <w:szCs w:val="22"/>
              </w:rPr>
              <w:t xml:space="preserve"> wit</w:t>
            </w:r>
            <w:r w:rsidRPr="6EF3DBD1" w:rsidR="5EEC96E9">
              <w:rPr>
                <w:rFonts w:ascii="Arial" w:hAnsi="Arial" w:eastAsia="Arial" w:cs="Arial"/>
                <w:sz w:val="22"/>
                <w:szCs w:val="22"/>
              </w:rPr>
              <w:t xml:space="preserve">h </w:t>
            </w:r>
            <w:r w:rsidRPr="6EF3DBD1" w:rsidR="392EB59E">
              <w:rPr>
                <w:rFonts w:ascii="Arial" w:hAnsi="Arial" w:eastAsia="Arial" w:cs="Arial"/>
                <w:sz w:val="22"/>
                <w:szCs w:val="22"/>
              </w:rPr>
              <w:t xml:space="preserve">a total of </w:t>
            </w:r>
            <w:r w:rsidRPr="6EF3DBD1" w:rsidR="5EEC96E9">
              <w:rPr>
                <w:rFonts w:ascii="Arial" w:hAnsi="Arial" w:eastAsia="Arial" w:cs="Arial"/>
                <w:sz w:val="22"/>
                <w:szCs w:val="22"/>
              </w:rPr>
              <w:t>201 educational trips</w:t>
            </w:r>
            <w:r w:rsidRPr="6EF3DBD1" w:rsidR="05BC0F0F">
              <w:rPr>
                <w:rFonts w:ascii="Arial" w:hAnsi="Arial" w:eastAsia="Arial" w:cs="Arial"/>
                <w:sz w:val="22"/>
                <w:szCs w:val="22"/>
              </w:rPr>
              <w:t>/activities</w:t>
            </w:r>
            <w:r w:rsidRPr="6EF3DBD1" w:rsidR="5EEC96E9">
              <w:rPr>
                <w:rFonts w:ascii="Arial" w:hAnsi="Arial" w:eastAsia="Arial" w:cs="Arial"/>
                <w:sz w:val="22"/>
                <w:szCs w:val="22"/>
              </w:rPr>
              <w:t xml:space="preserve"> and</w:t>
            </w:r>
            <w:r w:rsidRPr="6EF3DBD1" w:rsidR="5EEC96E9">
              <w:rPr>
                <w:rFonts w:ascii="Arial" w:hAnsi="Arial" w:eastAsia="Arial" w:cs="Arial"/>
                <w:sz w:val="22"/>
                <w:szCs w:val="22"/>
              </w:rPr>
              <w:t xml:space="preserve"> 7322 participation spaces.</w:t>
            </w:r>
          </w:p>
          <w:p w:rsidR="0094185E" w:rsidP="6EF3DBD1" w:rsidRDefault="00901DE4" w14:paraId="31737D57" wp14:textId="77777777">
            <w:pPr>
              <w:spacing w:before="60"/>
              <w:rPr>
                <w:rFonts w:ascii="Arial" w:hAnsi="Arial" w:eastAsia="Arial" w:cs="Arial"/>
                <w:sz w:val="22"/>
                <w:szCs w:val="22"/>
              </w:rPr>
            </w:pPr>
            <w:r w:rsidRPr="6EF3DBD1" w:rsidR="00901DE4">
              <w:rPr>
                <w:rFonts w:ascii="Arial" w:hAnsi="Arial" w:eastAsia="Arial" w:cs="Arial"/>
                <w:sz w:val="22"/>
                <w:szCs w:val="22"/>
              </w:rPr>
              <w:t xml:space="preserve">Our impact statement from Open Door (a specialist adolescent counselling service) has highlighted that the percentage of students suffering from depression has decreased by 10% as has the percentage of students with abnormal difficulty score. Our student feedback also reported that 66% of students have showed </w:t>
            </w:r>
            <w:r w:rsidRPr="6EF3DBD1" w:rsidR="00901DE4">
              <w:rPr>
                <w:rFonts w:ascii="Arial" w:hAnsi="Arial" w:eastAsia="Arial" w:cs="Arial"/>
                <w:sz w:val="22"/>
                <w:szCs w:val="22"/>
              </w:rPr>
              <w:t>significant progress</w:t>
            </w:r>
            <w:r w:rsidRPr="6EF3DBD1" w:rsidR="00901DE4">
              <w:rPr>
                <w:rFonts w:ascii="Arial" w:hAnsi="Arial" w:eastAsia="Arial" w:cs="Arial"/>
                <w:sz w:val="22"/>
                <w:szCs w:val="22"/>
              </w:rPr>
              <w:t xml:space="preserve"> with their mental health goals. Some examples of goals include:</w:t>
            </w:r>
          </w:p>
          <w:p w:rsidR="0094185E" w:rsidP="6EF3DBD1" w:rsidRDefault="00901DE4" w14:paraId="0EFEBEBA" wp14:textId="77777777">
            <w:pPr>
              <w:numPr>
                <w:ilvl w:val="0"/>
                <w:numId w:val="9"/>
              </w:numPr>
              <w:pBdr>
                <w:top w:val="nil" w:color="FF000000" w:sz="0" w:space="0"/>
                <w:left w:val="nil" w:color="FF000000" w:sz="0" w:space="0"/>
                <w:bottom w:val="nil" w:color="FF000000" w:sz="0" w:space="0"/>
                <w:right w:val="nil" w:color="FF000000" w:sz="0" w:space="0"/>
                <w:between w:val="nil" w:color="FF000000" w:sz="0" w:space="0"/>
              </w:pBdr>
              <w:spacing w:before="60" w:after="0"/>
              <w:rPr>
                <w:rFonts w:ascii="Arial" w:hAnsi="Arial" w:eastAsia="Arial" w:cs="Arial"/>
                <w:sz w:val="22"/>
                <w:szCs w:val="22"/>
              </w:rPr>
            </w:pPr>
            <w:r w:rsidRPr="6EF3DBD1" w:rsidR="00901DE4">
              <w:rPr>
                <w:rFonts w:ascii="Arial" w:hAnsi="Arial" w:eastAsia="Arial" w:cs="Arial"/>
                <w:sz w:val="22"/>
                <w:szCs w:val="22"/>
              </w:rPr>
              <w:t xml:space="preserve">To learn to talk about </w:t>
            </w:r>
            <w:r w:rsidRPr="6EF3DBD1" w:rsidR="00901DE4">
              <w:rPr>
                <w:rFonts w:ascii="Arial" w:hAnsi="Arial" w:eastAsia="Arial" w:cs="Arial"/>
                <w:sz w:val="22"/>
                <w:szCs w:val="22"/>
              </w:rPr>
              <w:t>what’s</w:t>
            </w:r>
            <w:r w:rsidRPr="6EF3DBD1" w:rsidR="00901DE4">
              <w:rPr>
                <w:rFonts w:ascii="Arial" w:hAnsi="Arial" w:eastAsia="Arial" w:cs="Arial"/>
                <w:sz w:val="22"/>
                <w:szCs w:val="22"/>
              </w:rPr>
              <w:t xml:space="preserve"> difficult</w:t>
            </w:r>
          </w:p>
          <w:p w:rsidR="0094185E" w:rsidP="6EF3DBD1" w:rsidRDefault="00901DE4" w14:paraId="49085780" wp14:textId="77777777">
            <w:pPr>
              <w:numPr>
                <w:ilvl w:val="0"/>
                <w:numId w:val="9"/>
              </w:numPr>
              <w:pBdr>
                <w:top w:val="nil" w:color="FF000000" w:sz="0" w:space="0"/>
                <w:left w:val="nil" w:color="FF000000" w:sz="0" w:space="0"/>
                <w:bottom w:val="nil" w:color="FF000000" w:sz="0" w:space="0"/>
                <w:right w:val="nil" w:color="FF000000" w:sz="0" w:space="0"/>
                <w:between w:val="nil" w:color="FF000000" w:sz="0" w:space="0"/>
              </w:pBdr>
              <w:spacing w:after="0"/>
              <w:rPr>
                <w:rFonts w:ascii="Arial" w:hAnsi="Arial" w:eastAsia="Arial" w:cs="Arial"/>
                <w:sz w:val="22"/>
                <w:szCs w:val="22"/>
              </w:rPr>
            </w:pPr>
            <w:r w:rsidRPr="6EF3DBD1" w:rsidR="00901DE4">
              <w:rPr>
                <w:rFonts w:ascii="Arial" w:hAnsi="Arial" w:eastAsia="Arial" w:cs="Arial"/>
                <w:sz w:val="22"/>
                <w:szCs w:val="22"/>
              </w:rPr>
              <w:t>To feel less anxious</w:t>
            </w:r>
          </w:p>
          <w:p w:rsidR="0094185E" w:rsidP="6EF3DBD1" w:rsidRDefault="00901DE4" w14:paraId="65F78F0B" wp14:textId="77777777">
            <w:pPr>
              <w:numPr>
                <w:ilvl w:val="0"/>
                <w:numId w:val="9"/>
              </w:numPr>
              <w:pBdr>
                <w:top w:val="nil" w:color="FF000000" w:sz="0" w:space="0"/>
                <w:left w:val="nil" w:color="FF000000" w:sz="0" w:space="0"/>
                <w:bottom w:val="nil" w:color="FF000000" w:sz="0" w:space="0"/>
                <w:right w:val="nil" w:color="FF000000" w:sz="0" w:space="0"/>
                <w:between w:val="nil" w:color="FF000000" w:sz="0" w:space="0"/>
              </w:pBdr>
              <w:spacing w:after="0"/>
              <w:rPr>
                <w:rFonts w:ascii="Arial" w:hAnsi="Arial" w:eastAsia="Arial" w:cs="Arial"/>
                <w:sz w:val="22"/>
                <w:szCs w:val="22"/>
              </w:rPr>
            </w:pPr>
            <w:r w:rsidRPr="6EF3DBD1" w:rsidR="00901DE4">
              <w:rPr>
                <w:rFonts w:ascii="Arial" w:hAnsi="Arial" w:eastAsia="Arial" w:cs="Arial"/>
                <w:sz w:val="22"/>
                <w:szCs w:val="22"/>
              </w:rPr>
              <w:t>To feel happier</w:t>
            </w:r>
          </w:p>
          <w:p w:rsidR="0094185E" w:rsidP="6EF3DBD1" w:rsidRDefault="00901DE4" w14:paraId="68ACE34C" wp14:textId="77777777">
            <w:pPr>
              <w:numPr>
                <w:ilvl w:val="0"/>
                <w:numId w:val="9"/>
              </w:numPr>
              <w:pBdr>
                <w:top w:val="nil" w:color="FF000000" w:sz="0" w:space="0"/>
                <w:left w:val="nil" w:color="FF000000" w:sz="0" w:space="0"/>
                <w:bottom w:val="nil" w:color="FF000000" w:sz="0" w:space="0"/>
                <w:right w:val="nil" w:color="FF000000" w:sz="0" w:space="0"/>
                <w:between w:val="nil" w:color="FF000000" w:sz="0" w:space="0"/>
              </w:pBdr>
              <w:spacing w:after="0"/>
              <w:rPr>
                <w:rFonts w:ascii="Arial" w:hAnsi="Arial" w:eastAsia="Arial" w:cs="Arial"/>
                <w:sz w:val="22"/>
                <w:szCs w:val="22"/>
              </w:rPr>
            </w:pPr>
            <w:r w:rsidRPr="6EF3DBD1" w:rsidR="00901DE4">
              <w:rPr>
                <w:rFonts w:ascii="Arial" w:hAnsi="Arial" w:eastAsia="Arial" w:cs="Arial"/>
                <w:sz w:val="22"/>
                <w:szCs w:val="22"/>
              </w:rPr>
              <w:t>To understand my life story</w:t>
            </w:r>
          </w:p>
          <w:p w:rsidR="0094185E" w:rsidP="6EF3DBD1" w:rsidRDefault="00901DE4" w14:paraId="62F4CFFF" wp14:textId="77777777">
            <w:pPr>
              <w:numPr>
                <w:ilvl w:val="0"/>
                <w:numId w:val="9"/>
              </w:numPr>
              <w:pBdr>
                <w:top w:val="nil" w:color="FF000000" w:sz="0" w:space="0"/>
                <w:left w:val="nil" w:color="FF000000" w:sz="0" w:space="0"/>
                <w:bottom w:val="nil" w:color="FF000000" w:sz="0" w:space="0"/>
                <w:right w:val="nil" w:color="FF000000" w:sz="0" w:space="0"/>
                <w:between w:val="nil" w:color="FF000000" w:sz="0" w:space="0"/>
              </w:pBdr>
              <w:spacing w:after="0"/>
              <w:rPr>
                <w:rFonts w:ascii="Arial" w:hAnsi="Arial" w:eastAsia="Arial" w:cs="Arial"/>
                <w:sz w:val="22"/>
                <w:szCs w:val="22"/>
              </w:rPr>
            </w:pPr>
            <w:r w:rsidRPr="6EF3DBD1" w:rsidR="00901DE4">
              <w:rPr>
                <w:rFonts w:ascii="Arial" w:hAnsi="Arial" w:eastAsia="Arial" w:cs="Arial"/>
                <w:sz w:val="22"/>
                <w:szCs w:val="22"/>
              </w:rPr>
              <w:t>To have a better relationship with food</w:t>
            </w:r>
          </w:p>
          <w:p w:rsidR="0094185E" w:rsidP="6EF3DBD1" w:rsidRDefault="00901DE4" w14:paraId="5FB62B7B" wp14:textId="77777777">
            <w:pPr>
              <w:numPr>
                <w:ilvl w:val="0"/>
                <w:numId w:val="9"/>
              </w:num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r w:rsidRPr="6EF3DBD1" w:rsidR="00901DE4">
              <w:rPr>
                <w:rFonts w:ascii="Arial" w:hAnsi="Arial" w:eastAsia="Arial" w:cs="Arial"/>
                <w:sz w:val="22"/>
                <w:szCs w:val="22"/>
              </w:rPr>
              <w:t>To understand my confusion about my gender</w:t>
            </w:r>
          </w:p>
          <w:p w:rsidR="0094185E" w:rsidP="6EF3DBD1" w:rsidRDefault="00901DE4" w14:paraId="7E6B4EBC" wp14:textId="4E706736">
            <w:pPr>
              <w:spacing w:before="60"/>
              <w:rPr>
                <w:rFonts w:ascii="Arial" w:hAnsi="Arial" w:eastAsia="Arial" w:cs="Arial"/>
                <w:sz w:val="22"/>
                <w:szCs w:val="22"/>
              </w:rPr>
            </w:pPr>
            <w:r w:rsidRPr="6EF3DBD1" w:rsidR="00901DE4">
              <w:rPr>
                <w:rFonts w:ascii="Arial" w:hAnsi="Arial" w:eastAsia="Arial" w:cs="Arial"/>
                <w:sz w:val="22"/>
                <w:szCs w:val="22"/>
              </w:rPr>
              <w:t xml:space="preserve">This </w:t>
            </w:r>
            <w:r w:rsidRPr="6EF3DBD1" w:rsidR="00901DE4">
              <w:rPr>
                <w:rFonts w:ascii="Arial" w:hAnsi="Arial" w:eastAsia="Arial" w:cs="Arial"/>
                <w:sz w:val="22"/>
                <w:szCs w:val="22"/>
              </w:rPr>
              <w:t>indicates</w:t>
            </w:r>
            <w:r w:rsidRPr="6EF3DBD1" w:rsidR="00901DE4">
              <w:rPr>
                <w:rFonts w:ascii="Arial" w:hAnsi="Arial" w:eastAsia="Arial" w:cs="Arial"/>
                <w:sz w:val="22"/>
                <w:szCs w:val="22"/>
              </w:rPr>
              <w:t xml:space="preserve"> that we are on track to achieve this outcome by 202</w:t>
            </w:r>
            <w:r w:rsidRPr="6EF3DBD1" w:rsidR="416223E8">
              <w:rPr>
                <w:rFonts w:ascii="Arial" w:hAnsi="Arial" w:eastAsia="Arial" w:cs="Arial"/>
                <w:sz w:val="22"/>
                <w:szCs w:val="22"/>
              </w:rPr>
              <w:t>6</w:t>
            </w:r>
            <w:r w:rsidRPr="6EF3DBD1" w:rsidR="00901DE4">
              <w:rPr>
                <w:rFonts w:ascii="Arial" w:hAnsi="Arial" w:eastAsia="Arial" w:cs="Arial"/>
                <w:sz w:val="22"/>
                <w:szCs w:val="22"/>
              </w:rPr>
              <w:t>.</w:t>
            </w:r>
          </w:p>
          <w:p w:rsidR="0094185E" w:rsidP="6EF3DBD1" w:rsidRDefault="00901DE4" w14:paraId="375143E3" wp14:textId="77777777">
            <w:pPr>
              <w:spacing w:before="60"/>
              <w:rPr>
                <w:rFonts w:ascii="Arial" w:hAnsi="Arial" w:eastAsia="Arial" w:cs="Arial"/>
                <w:b w:val="1"/>
                <w:bCs w:val="1"/>
                <w:color w:val="000000" w:themeColor="text1" w:themeTint="FF" w:themeShade="FF"/>
                <w:sz w:val="22"/>
                <w:szCs w:val="22"/>
              </w:rPr>
            </w:pPr>
            <w:r w:rsidRPr="6EF3DBD1" w:rsidR="00901DE4">
              <w:rPr>
                <w:rFonts w:ascii="Arial" w:hAnsi="Arial" w:eastAsia="Arial" w:cs="Arial"/>
                <w:b w:val="1"/>
                <w:bCs w:val="1"/>
                <w:sz w:val="22"/>
                <w:szCs w:val="22"/>
              </w:rPr>
              <w:t xml:space="preserve">Outcome 4 - </w:t>
            </w:r>
            <w:r w:rsidRPr="6EF3DBD1" w:rsidR="00901DE4">
              <w:rPr>
                <w:rFonts w:ascii="Arial" w:hAnsi="Arial" w:eastAsia="Arial" w:cs="Arial"/>
                <w:b w:val="1"/>
                <w:bCs w:val="1"/>
                <w:color w:val="000000" w:themeColor="text1" w:themeTint="FF" w:themeShade="FF"/>
                <w:sz w:val="22"/>
                <w:szCs w:val="22"/>
              </w:rPr>
              <w:t>To achieve and sustain improved attendance for all pupils, particularly our disadvantaged pupils.</w:t>
            </w:r>
          </w:p>
          <w:p w:rsidR="0094185E" w:rsidP="6EF3DBD1" w:rsidRDefault="00901DE4" w14:paraId="62C31358" wp14:textId="77777777">
            <w:pPr>
              <w:spacing w:before="60"/>
              <w:rPr>
                <w:rFonts w:ascii="Arial" w:hAnsi="Arial" w:eastAsia="Arial" w:cs="Arial"/>
                <w:sz w:val="22"/>
                <w:szCs w:val="22"/>
              </w:rPr>
            </w:pPr>
            <w:r w:rsidRPr="6EF3DBD1" w:rsidR="00901DE4">
              <w:rPr>
                <w:rFonts w:ascii="Arial" w:hAnsi="Arial" w:eastAsia="Arial" w:cs="Arial"/>
                <w:sz w:val="22"/>
                <w:szCs w:val="22"/>
              </w:rPr>
              <w:t xml:space="preserve">The impact of COVID-19 disruptions is that nationally the rates of absence and persistent absence in school has increased dramatically. However, at Mulberry Academy Woodside there is </w:t>
            </w:r>
            <w:r w:rsidRPr="6EF3DBD1" w:rsidR="00901DE4">
              <w:rPr>
                <w:rFonts w:ascii="Arial" w:hAnsi="Arial" w:eastAsia="Arial" w:cs="Arial"/>
                <w:sz w:val="22"/>
                <w:szCs w:val="22"/>
              </w:rPr>
              <w:t>significant evidence</w:t>
            </w:r>
            <w:r w:rsidRPr="6EF3DBD1" w:rsidR="00901DE4">
              <w:rPr>
                <w:rFonts w:ascii="Arial" w:hAnsi="Arial" w:eastAsia="Arial" w:cs="Arial"/>
                <w:sz w:val="22"/>
                <w:szCs w:val="22"/>
              </w:rPr>
              <w:t xml:space="preserve"> that interventions that have been put in place have reduced the impact of this disruption. The attendance data below outlines some key headlines.</w:t>
            </w:r>
          </w:p>
          <w:p w:rsidR="0094185E" w:rsidP="6EF3DBD1" w:rsidRDefault="00901DE4" w14:paraId="1ED097FF" wp14:textId="3D600014">
            <w:pPr>
              <w:pStyle w:val="Normal"/>
              <w:numPr>
                <w:ilvl w:val="0"/>
                <w:numId w:val="8"/>
              </w:numPr>
              <w:suppressLineNumbers w:val="0"/>
              <w:bidi w:val="0"/>
              <w:spacing w:before="0" w:beforeAutospacing="off" w:after="240" w:afterAutospacing="off" w:line="288" w:lineRule="auto"/>
              <w:ind w:left="720" w:right="0" w:hanging="360"/>
              <w:jc w:val="left"/>
              <w:rPr>
                <w:rFonts w:ascii="Arial" w:hAnsi="Arial" w:eastAsia="Arial" w:cs="Arial"/>
                <w:b w:val="0"/>
                <w:bCs w:val="0"/>
                <w:i w:val="0"/>
                <w:iCs w:val="0"/>
                <w:caps w:val="0"/>
                <w:smallCaps w:val="0"/>
                <w:noProof w:val="0"/>
                <w:color w:val="222222"/>
                <w:sz w:val="22"/>
                <w:szCs w:val="22"/>
                <w:lang w:val="en-GB"/>
              </w:rPr>
            </w:pPr>
            <w:r w:rsidRPr="6EF3DBD1" w:rsidR="1C5E36A3">
              <w:rPr>
                <w:rFonts w:ascii="Arial" w:hAnsi="Arial" w:eastAsia="Arial" w:cs="Arial"/>
                <w:b w:val="0"/>
                <w:bCs w:val="0"/>
                <w:i w:val="0"/>
                <w:iCs w:val="0"/>
                <w:caps w:val="0"/>
                <w:smallCaps w:val="0"/>
                <w:noProof w:val="0"/>
                <w:color w:val="000000" w:themeColor="text1" w:themeTint="FF" w:themeShade="FF"/>
                <w:sz w:val="22"/>
                <w:szCs w:val="22"/>
                <w:lang w:val="en-GB"/>
              </w:rPr>
              <w:t xml:space="preserve">We have seen a consistent reduction in PA (Persistent absence below 90%) year on year over the last four academic years. Our </w:t>
            </w:r>
            <w:r w:rsidRPr="6EF3DBD1" w:rsidR="1C5E36A3">
              <w:rPr>
                <w:rFonts w:ascii="Arial" w:hAnsi="Arial" w:eastAsia="Arial" w:cs="Arial"/>
                <w:b w:val="0"/>
                <w:bCs w:val="0"/>
                <w:i w:val="0"/>
                <w:iCs w:val="0"/>
                <w:caps w:val="0"/>
                <w:smallCaps w:val="0"/>
                <w:noProof w:val="0"/>
                <w:color w:val="222222"/>
                <w:sz w:val="22"/>
                <w:szCs w:val="22"/>
                <w:lang w:val="en-GB"/>
              </w:rPr>
              <w:t xml:space="preserve">PA for 2023-2024 was 17.14%, in comparison to the </w:t>
            </w:r>
            <w:r w:rsidRPr="6EF3DBD1" w:rsidR="1C5E36A3">
              <w:rPr>
                <w:rFonts w:ascii="Arial" w:hAnsi="Arial" w:eastAsia="Arial" w:cs="Arial"/>
                <w:b w:val="0"/>
                <w:bCs w:val="0"/>
                <w:i w:val="0"/>
                <w:iCs w:val="0"/>
                <w:caps w:val="0"/>
                <w:smallCaps w:val="0"/>
                <w:noProof w:val="0"/>
                <w:color w:val="222222"/>
                <w:sz w:val="22"/>
                <w:szCs w:val="22"/>
                <w:lang w:val="en-GB"/>
              </w:rPr>
              <w:t>previous</w:t>
            </w:r>
            <w:r w:rsidRPr="6EF3DBD1" w:rsidR="1C5E36A3">
              <w:rPr>
                <w:rFonts w:ascii="Arial" w:hAnsi="Arial" w:eastAsia="Arial" w:cs="Arial"/>
                <w:b w:val="0"/>
                <w:bCs w:val="0"/>
                <w:i w:val="0"/>
                <w:iCs w:val="0"/>
                <w:caps w:val="0"/>
                <w:smallCaps w:val="0"/>
                <w:noProof w:val="0"/>
                <w:color w:val="222222"/>
                <w:sz w:val="22"/>
                <w:szCs w:val="22"/>
                <w:lang w:val="en-GB"/>
              </w:rPr>
              <w:t xml:space="preserve"> academic year (22/23) it was 18.28% and our PA in 21/22 was 20.33%</w:t>
            </w:r>
            <w:r w:rsidRPr="6EF3DBD1" w:rsidR="1C5E36A3">
              <w:rPr>
                <w:rFonts w:ascii="Arial" w:hAnsi="Arial" w:eastAsia="Arial" w:cs="Arial"/>
                <w:b w:val="0"/>
                <w:bCs w:val="0"/>
                <w:i w:val="0"/>
                <w:iCs w:val="0"/>
                <w:caps w:val="0"/>
                <w:smallCaps w:val="0"/>
                <w:noProof w:val="0"/>
                <w:color w:val="000000" w:themeColor="text1" w:themeTint="FF" w:themeShade="FF"/>
                <w:sz w:val="22"/>
                <w:szCs w:val="22"/>
                <w:lang w:val="en-GB"/>
              </w:rPr>
              <w:t>. Our PA for academic year 2024-2025 YTD is 17.9%</w:t>
            </w:r>
            <w:r w:rsidRPr="6EF3DBD1" w:rsidR="6EC67268">
              <w:rPr>
                <w:rFonts w:ascii="Arial" w:hAnsi="Arial" w:eastAsia="Arial" w:cs="Arial"/>
                <w:b w:val="0"/>
                <w:bCs w:val="0"/>
                <w:i w:val="0"/>
                <w:iCs w:val="0"/>
                <w:caps w:val="0"/>
                <w:smallCaps w:val="0"/>
                <w:noProof w:val="0"/>
                <w:color w:val="222222"/>
                <w:sz w:val="22"/>
                <w:szCs w:val="22"/>
                <w:lang w:val="en-GB"/>
              </w:rPr>
              <w:t xml:space="preserve"> </w:t>
            </w:r>
            <w:r w:rsidRPr="6EF3DBD1" w:rsidR="4210205D">
              <w:rPr>
                <w:rFonts w:ascii="Arial" w:hAnsi="Arial" w:eastAsia="Arial" w:cs="Arial"/>
                <w:b w:val="0"/>
                <w:bCs w:val="0"/>
                <w:i w:val="0"/>
                <w:iCs w:val="0"/>
                <w:caps w:val="0"/>
                <w:smallCaps w:val="0"/>
                <w:noProof w:val="0"/>
                <w:color w:val="222222"/>
                <w:sz w:val="22"/>
                <w:szCs w:val="22"/>
                <w:lang w:val="en-GB"/>
              </w:rPr>
              <w:t>and currently (2025-26) stands at 18.94%.</w:t>
            </w:r>
          </w:p>
          <w:p w:rsidR="0094185E" w:rsidP="6EF3DBD1" w:rsidRDefault="00901DE4" w14:paraId="6B8493CE" wp14:textId="4EE709FE">
            <w:pPr>
              <w:pStyle w:val="Normal"/>
              <w:numPr>
                <w:ilvl w:val="0"/>
                <w:numId w:val="8"/>
              </w:numPr>
              <w:suppressLineNumbers w:val="0"/>
              <w:bidi w:val="0"/>
              <w:spacing w:before="0" w:beforeAutospacing="off" w:after="240" w:afterAutospacing="off" w:line="288" w:lineRule="auto"/>
              <w:ind w:left="720" w:right="0" w:hanging="360"/>
              <w:jc w:val="left"/>
              <w:rPr>
                <w:rFonts w:ascii="Arial" w:hAnsi="Arial" w:eastAsia="Arial" w:cs="Arial"/>
                <w:sz w:val="22"/>
                <w:szCs w:val="22"/>
              </w:rPr>
            </w:pPr>
            <w:r w:rsidRPr="6EF3DBD1" w:rsidR="00901DE4">
              <w:rPr>
                <w:rFonts w:ascii="Arial" w:hAnsi="Arial" w:eastAsia="Arial" w:cs="Arial"/>
                <w:sz w:val="22"/>
                <w:szCs w:val="22"/>
              </w:rPr>
              <w:t>Our current attendance YTD 202</w:t>
            </w:r>
            <w:r w:rsidRPr="6EF3DBD1" w:rsidR="7E67693A">
              <w:rPr>
                <w:rFonts w:ascii="Arial" w:hAnsi="Arial" w:eastAsia="Arial" w:cs="Arial"/>
                <w:sz w:val="22"/>
                <w:szCs w:val="22"/>
              </w:rPr>
              <w:t>5-26</w:t>
            </w:r>
            <w:r w:rsidRPr="6EF3DBD1" w:rsidR="00901DE4">
              <w:rPr>
                <w:rFonts w:ascii="Arial" w:hAnsi="Arial" w:eastAsia="Arial" w:cs="Arial"/>
                <w:sz w:val="22"/>
                <w:szCs w:val="22"/>
              </w:rPr>
              <w:t xml:space="preserve"> </w:t>
            </w:r>
            <w:r w:rsidRPr="6EF3DBD1" w:rsidR="00901DE4">
              <w:rPr>
                <w:rFonts w:ascii="Arial" w:hAnsi="Arial" w:eastAsia="Arial" w:cs="Arial"/>
                <w:color w:val="auto"/>
                <w:sz w:val="22"/>
                <w:szCs w:val="22"/>
              </w:rPr>
              <w:t xml:space="preserve">is </w:t>
            </w:r>
            <w:r w:rsidRPr="6EF3DBD1" w:rsidR="3EAD9B43">
              <w:rPr>
                <w:rFonts w:ascii="Arial" w:hAnsi="Arial" w:eastAsia="Arial" w:cs="Arial"/>
                <w:color w:val="auto"/>
                <w:sz w:val="22"/>
                <w:szCs w:val="22"/>
              </w:rPr>
              <w:t>93.95</w:t>
            </w:r>
            <w:r w:rsidRPr="6EF3DBD1" w:rsidR="00901DE4">
              <w:rPr>
                <w:rFonts w:ascii="Arial" w:hAnsi="Arial" w:eastAsia="Arial" w:cs="Arial"/>
                <w:color w:val="auto"/>
                <w:sz w:val="22"/>
                <w:szCs w:val="22"/>
              </w:rPr>
              <w:t>%.</w:t>
            </w:r>
            <w:r w:rsidRPr="6EF3DBD1" w:rsidR="00901DE4">
              <w:rPr>
                <w:rFonts w:ascii="Arial" w:hAnsi="Arial" w:eastAsia="Arial" w:cs="Arial"/>
                <w:sz w:val="22"/>
                <w:szCs w:val="22"/>
              </w:rPr>
              <w:t xml:space="preserve"> MAW whole school attendance for 24</w:t>
            </w:r>
            <w:r w:rsidRPr="6EF3DBD1" w:rsidR="206FC46C">
              <w:rPr>
                <w:rFonts w:ascii="Arial" w:hAnsi="Arial" w:eastAsia="Arial" w:cs="Arial"/>
                <w:sz w:val="22"/>
                <w:szCs w:val="22"/>
              </w:rPr>
              <w:t>/25</w:t>
            </w:r>
            <w:r w:rsidRPr="6EF3DBD1" w:rsidR="00901DE4">
              <w:rPr>
                <w:rFonts w:ascii="Arial" w:hAnsi="Arial" w:eastAsia="Arial" w:cs="Arial"/>
                <w:sz w:val="22"/>
                <w:szCs w:val="22"/>
              </w:rPr>
              <w:t xml:space="preserve"> </w:t>
            </w:r>
            <w:r w:rsidRPr="6EF3DBD1" w:rsidR="00901DE4">
              <w:rPr>
                <w:rFonts w:ascii="Arial" w:hAnsi="Arial" w:eastAsia="Arial" w:cs="Arial"/>
                <w:color w:val="auto"/>
                <w:sz w:val="22"/>
                <w:szCs w:val="22"/>
              </w:rPr>
              <w:t xml:space="preserve">was </w:t>
            </w:r>
            <w:r w:rsidRPr="6EF3DBD1" w:rsidR="17578820">
              <w:rPr>
                <w:rFonts w:ascii="Arial" w:hAnsi="Arial" w:eastAsia="Arial" w:cs="Arial"/>
                <w:color w:val="auto"/>
                <w:sz w:val="22"/>
                <w:szCs w:val="22"/>
              </w:rPr>
              <w:t>93.4</w:t>
            </w:r>
            <w:r w:rsidRPr="6EF3DBD1" w:rsidR="00901DE4">
              <w:rPr>
                <w:rFonts w:ascii="Arial" w:hAnsi="Arial" w:eastAsia="Arial" w:cs="Arial"/>
                <w:color w:val="auto"/>
                <w:sz w:val="22"/>
                <w:szCs w:val="22"/>
              </w:rPr>
              <w:t>%</w:t>
            </w:r>
            <w:r w:rsidRPr="6EF3DBD1" w:rsidR="00901DE4">
              <w:rPr>
                <w:rFonts w:ascii="Arial" w:hAnsi="Arial" w:eastAsia="Arial" w:cs="Arial"/>
                <w:color w:val="auto"/>
                <w:sz w:val="22"/>
                <w:szCs w:val="22"/>
              </w:rPr>
              <w:t xml:space="preserve"> </w:t>
            </w:r>
            <w:r w:rsidRPr="6EF3DBD1" w:rsidR="00901DE4">
              <w:rPr>
                <w:rFonts w:ascii="Arial" w:hAnsi="Arial" w:eastAsia="Arial" w:cs="Arial"/>
                <w:color w:val="auto"/>
                <w:sz w:val="22"/>
                <w:szCs w:val="22"/>
              </w:rPr>
              <w:t>i</w:t>
            </w:r>
            <w:r w:rsidRPr="6EF3DBD1" w:rsidR="00901DE4">
              <w:rPr>
                <w:rFonts w:ascii="Arial" w:hAnsi="Arial" w:eastAsia="Arial" w:cs="Arial"/>
                <w:sz w:val="22"/>
                <w:szCs w:val="22"/>
              </w:rPr>
              <w:t>n comparison to the previous year 2</w:t>
            </w:r>
            <w:r w:rsidRPr="6EF3DBD1" w:rsidR="411B3568">
              <w:rPr>
                <w:rFonts w:ascii="Arial" w:hAnsi="Arial" w:eastAsia="Arial" w:cs="Arial"/>
                <w:sz w:val="22"/>
                <w:szCs w:val="22"/>
              </w:rPr>
              <w:t>3/24</w:t>
            </w:r>
            <w:r w:rsidRPr="6EF3DBD1" w:rsidR="00901DE4">
              <w:rPr>
                <w:rFonts w:ascii="Arial" w:hAnsi="Arial" w:eastAsia="Arial" w:cs="Arial"/>
                <w:sz w:val="22"/>
                <w:szCs w:val="22"/>
              </w:rPr>
              <w:t xml:space="preserve"> it was 93.</w:t>
            </w:r>
            <w:r w:rsidRPr="6EF3DBD1" w:rsidR="6CDBF7E4">
              <w:rPr>
                <w:rFonts w:ascii="Arial" w:hAnsi="Arial" w:eastAsia="Arial" w:cs="Arial"/>
                <w:sz w:val="22"/>
                <w:szCs w:val="22"/>
              </w:rPr>
              <w:t>65</w:t>
            </w:r>
            <w:r w:rsidRPr="6EF3DBD1" w:rsidR="00901DE4">
              <w:rPr>
                <w:rFonts w:ascii="Arial" w:hAnsi="Arial" w:eastAsia="Arial" w:cs="Arial"/>
                <w:sz w:val="22"/>
                <w:szCs w:val="22"/>
              </w:rPr>
              <w:t>%, which is</w:t>
            </w:r>
            <w:r w:rsidRPr="6EF3DBD1" w:rsidR="0A8CCBA7">
              <w:rPr>
                <w:rFonts w:ascii="Arial" w:hAnsi="Arial" w:eastAsia="Arial" w:cs="Arial"/>
                <w:sz w:val="22"/>
                <w:szCs w:val="22"/>
              </w:rPr>
              <w:t xml:space="preserve"> still</w:t>
            </w:r>
            <w:r w:rsidRPr="6EF3DBD1" w:rsidR="00901DE4">
              <w:rPr>
                <w:rFonts w:ascii="Arial" w:hAnsi="Arial" w:eastAsia="Arial" w:cs="Arial"/>
                <w:sz w:val="22"/>
                <w:szCs w:val="22"/>
              </w:rPr>
              <w:t xml:space="preserve"> </w:t>
            </w:r>
            <w:r w:rsidRPr="6EF3DBD1" w:rsidR="22CF170C">
              <w:rPr>
                <w:rFonts w:ascii="Arial" w:hAnsi="Arial" w:eastAsia="Arial" w:cs="Arial"/>
                <w:sz w:val="22"/>
                <w:szCs w:val="22"/>
              </w:rPr>
              <w:t xml:space="preserve">approx. </w:t>
            </w:r>
            <w:r w:rsidRPr="6EF3DBD1" w:rsidR="00901DE4">
              <w:rPr>
                <w:rFonts w:ascii="Arial" w:hAnsi="Arial" w:eastAsia="Arial" w:cs="Arial"/>
                <w:sz w:val="22"/>
                <w:szCs w:val="22"/>
              </w:rPr>
              <w:t>1% higher than the national average</w:t>
            </w:r>
            <w:r w:rsidRPr="6EF3DBD1" w:rsidR="00901DE4">
              <w:rPr>
                <w:rFonts w:ascii="Arial" w:hAnsi="Arial" w:eastAsia="Arial" w:cs="Arial"/>
                <w:sz w:val="22"/>
                <w:szCs w:val="22"/>
              </w:rPr>
              <w:t>.</w:t>
            </w:r>
          </w:p>
          <w:p w:rsidR="0094185E" w:rsidP="6EF3DBD1" w:rsidRDefault="00901DE4" w14:paraId="2BE84A0D" wp14:textId="702D2EA7">
            <w:pPr>
              <w:pBdr>
                <w:top w:val="nil" w:color="FF000000" w:sz="0" w:space="0"/>
                <w:left w:val="nil" w:color="FF000000" w:sz="0" w:space="0"/>
                <w:bottom w:val="nil" w:color="FF000000" w:sz="0" w:space="0"/>
                <w:right w:val="nil" w:color="FF000000" w:sz="0" w:space="0"/>
                <w:between w:val="nil" w:color="FF000000" w:sz="0" w:space="0"/>
              </w:pBdr>
              <w:spacing w:before="60"/>
              <w:ind w:left="0"/>
              <w:rPr>
                <w:rFonts w:ascii="Arial" w:hAnsi="Arial" w:eastAsia="Arial" w:cs="Arial"/>
                <w:sz w:val="22"/>
                <w:szCs w:val="22"/>
              </w:rPr>
            </w:pPr>
            <w:r w:rsidRPr="6EF3DBD1" w:rsidR="00901DE4">
              <w:rPr>
                <w:rFonts w:ascii="Arial" w:hAnsi="Arial" w:eastAsia="Arial" w:cs="Arial"/>
                <w:sz w:val="22"/>
                <w:szCs w:val="22"/>
              </w:rPr>
              <w:t xml:space="preserve">Attendance is improving but we are some </w:t>
            </w:r>
            <w:r w:rsidRPr="6EF3DBD1" w:rsidR="037F28A2">
              <w:rPr>
                <w:rFonts w:ascii="Arial" w:hAnsi="Arial" w:eastAsia="Arial" w:cs="Arial"/>
                <w:sz w:val="22"/>
                <w:szCs w:val="22"/>
              </w:rPr>
              <w:t>ways</w:t>
            </w:r>
            <w:r w:rsidRPr="6EF3DBD1" w:rsidR="00901DE4">
              <w:rPr>
                <w:rFonts w:ascii="Arial" w:hAnsi="Arial" w:eastAsia="Arial" w:cs="Arial"/>
                <w:sz w:val="22"/>
                <w:szCs w:val="22"/>
              </w:rPr>
              <w:t xml:space="preserve"> of</w:t>
            </w:r>
            <w:r w:rsidRPr="6EF3DBD1" w:rsidR="506B86F5">
              <w:rPr>
                <w:rFonts w:ascii="Arial" w:hAnsi="Arial" w:eastAsia="Arial" w:cs="Arial"/>
                <w:sz w:val="22"/>
                <w:szCs w:val="22"/>
              </w:rPr>
              <w:t>f</w:t>
            </w:r>
            <w:r w:rsidRPr="6EF3DBD1" w:rsidR="00901DE4">
              <w:rPr>
                <w:rFonts w:ascii="Arial" w:hAnsi="Arial" w:eastAsia="Arial" w:cs="Arial"/>
                <w:sz w:val="22"/>
                <w:szCs w:val="22"/>
              </w:rPr>
              <w:t xml:space="preserve"> achieving our goal of an absence rate of no more than 4%. This picture is the same nationally, however positives can be taken from the fact that attendance above national. In addition to this the gap between PP and non-PP attendance has reduced to within 2%.</w:t>
            </w:r>
          </w:p>
        </w:tc>
      </w:tr>
    </w:tbl>
    <w:p xmlns:wp14="http://schemas.microsoft.com/office/word/2010/wordml" w:rsidR="0094185E" w:rsidP="6EF3DBD1" w:rsidRDefault="0094185E" w14:paraId="238601FE" wp14:textId="7EBA43F1">
      <w:pPr>
        <w:pStyle w:val="Normal"/>
        <w:rPr>
          <w:rFonts w:ascii="Arial" w:hAnsi="Arial" w:eastAsia="Arial" w:cs="Arial"/>
          <w:sz w:val="22"/>
          <w:szCs w:val="22"/>
        </w:rPr>
      </w:pPr>
    </w:p>
    <w:sectPr w:rsidR="0094185E">
      <w:headerReference w:type="default" r:id="rId13"/>
      <w:footerReference w:type="default" r:id="rId14"/>
      <w:pgSz w:w="11906" w:h="16838" w:orient="portrait"/>
      <w:pgMar w:top="1134" w:right="1276"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901DE4" w:rsidRDefault="00901DE4" w14:paraId="5B08B5D1" wp14:textId="77777777">
      <w:pPr>
        <w:spacing w:after="0" w:line="240" w:lineRule="auto"/>
      </w:pPr>
      <w:r>
        <w:separator/>
      </w:r>
    </w:p>
  </w:endnote>
  <w:endnote w:type="continuationSeparator" w:id="0">
    <w:p xmlns:wp14="http://schemas.microsoft.com/office/word/2010/wordml" w:rsidR="00901DE4" w:rsidRDefault="00901DE4" w14:paraId="16DEB4AB"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F5AC16A9-7B4C-4FEA-934A-BA736ADF5A3C}"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6A442437-4F86-41DB-BE35-57992C47EC58}" r:id="rId2"/>
    <w:embedBold w:fontKey="{55B1AE5C-F270-43B5-AE99-33907DC47029}" r:id="rId3"/>
    <w:embedItalic w:fontKey="{D191A2B1-77D0-4B4E-AC88-D7BB60467EA4}" r:id="rId4"/>
    <w:embedBoldItalic w:fontKey="{B286FD39-4305-4653-8DF6-8E84EF28E514}" r:id="rId5"/>
  </w:font>
  <w:font w:name="Cambria">
    <w:panose1 w:val="02040503050406030204"/>
    <w:charset w:val="00"/>
    <w:family w:val="roman"/>
    <w:pitch w:val="variable"/>
    <w:sig w:usb0="E00006FF" w:usb1="420024FF" w:usb2="02000000" w:usb3="00000000" w:csb0="0000019F" w:csb1="00000000"/>
    <w:embedRegular w:fontKey="{03CD4D28-1AAC-466A-B3AA-ADDC76FAE909}" r:id="rId6"/>
  </w:font>
  <w:font w:name="Tahoma">
    <w:panose1 w:val="020B0604030504040204"/>
    <w:charset w:val="00"/>
    <w:family w:val="swiss"/>
    <w:pitch w:val="variable"/>
    <w:sig w:usb0="E1002EFF" w:usb1="C000605B" w:usb2="00000029" w:usb3="00000000" w:csb0="000101FF" w:csb1="00000000"/>
    <w:embedRegular w:fontKey="{9AAFA778-3B1C-4F48-9130-A7EA18281EE1}" r:id="rId7"/>
  </w:font>
  <w:font w:name="Trebuchet MS">
    <w:panose1 w:val="020B0603020202020204"/>
    <w:charset w:val="00"/>
    <w:family w:val="swiss"/>
    <w:pitch w:val="variable"/>
    <w:sig w:usb0="00000687" w:usb1="00000000" w:usb2="00000000" w:usb3="00000000" w:csb0="0000009F" w:csb1="00000000"/>
    <w:embedRegular w:fontKey="{2911C344-A9D3-447F-BD81-6C01FDD65924}" r:id="rId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94185E" w:rsidRDefault="00901DE4" w14:paraId="133EDD17" wp14:textId="77777777">
    <w:pPr>
      <w:pBdr>
        <w:top w:val="nil"/>
        <w:left w:val="nil"/>
        <w:bottom w:val="nil"/>
        <w:right w:val="nil"/>
        <w:between w:val="nil"/>
      </w:pBdr>
      <w:tabs>
        <w:tab w:val="center" w:pos="4513"/>
        <w:tab w:val="right" w:pos="9026"/>
      </w:tabs>
      <w:spacing w:after="0" w:line="240" w:lineRule="auto"/>
      <w:ind w:firstLine="4513"/>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901DE4" w:rsidRDefault="00901DE4" w14:paraId="0AD9C6F4" wp14:textId="77777777">
      <w:pPr>
        <w:spacing w:after="0" w:line="240" w:lineRule="auto"/>
      </w:pPr>
      <w:r>
        <w:separator/>
      </w:r>
    </w:p>
  </w:footnote>
  <w:footnote w:type="continuationSeparator" w:id="0">
    <w:p xmlns:wp14="http://schemas.microsoft.com/office/word/2010/wordml" w:rsidR="00901DE4" w:rsidRDefault="00901DE4" w14:paraId="4B1F511A"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94185E" w:rsidRDefault="0094185E" w14:paraId="0F3CABC7" wp14:textId="77777777">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919A2"/>
    <w:multiLevelType w:val="multilevel"/>
    <w:tmpl w:val="FFFFFFFF"/>
    <w:lvl w:ilvl="0">
      <w:start w:val="1"/>
      <w:numFmt w:val="decimal"/>
      <w:pStyle w:val="DeptOut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83E132D"/>
    <w:multiLevelType w:val="multilevel"/>
    <w:tmpl w:val="FFFFFFFF"/>
    <w:lvl w:ilvl="0">
      <w:start w:val="1"/>
      <w:numFmt w:val="decimal"/>
      <w:pStyle w:val="DeptBullets"/>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75B639D"/>
    <w:multiLevelType w:val="multilevel"/>
    <w:tmpl w:val="FFFFFFFF"/>
    <w:lvl w:ilvl="0">
      <w:start w:val="1"/>
      <w:numFmt w:val="bullet"/>
      <w:pStyle w:val="ListParagraph"/>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3AB6236B"/>
    <w:multiLevelType w:val="multilevel"/>
    <w:tmpl w:val="FFFFFFFF"/>
    <w:lvl w:ilvl="0">
      <w:start w:val="1"/>
      <w:numFmt w:val="bullet"/>
      <w:pStyle w:val="ListBullet4"/>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130952"/>
    <w:multiLevelType w:val="multilevel"/>
    <w:tmpl w:val="FFFFFFFF"/>
    <w:lvl w:ilvl="0">
      <w:start w:val="1"/>
      <w:numFmt w:val="bullet"/>
      <w:pStyle w:val="ListBullet3"/>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447B52D9"/>
    <w:multiLevelType w:val="multilevel"/>
    <w:tmpl w:val="FFFFFFFF"/>
    <w:lvl w:ilvl="0">
      <w:start w:val="1"/>
      <w:numFmt w:val="bullet"/>
      <w:pStyle w:val="ListBullet2"/>
      <w:lvlText w:val="●"/>
      <w:lvlJc w:val="left"/>
      <w:pPr>
        <w:ind w:left="417" w:hanging="360"/>
      </w:pPr>
      <w:rPr>
        <w:rFonts w:ascii="Noto Sans Symbols" w:hAnsi="Noto Sans Symbols" w:eastAsia="Noto Sans Symbols" w:cs="Noto Sans Symbols"/>
      </w:rPr>
    </w:lvl>
    <w:lvl w:ilvl="1">
      <w:start w:val="1"/>
      <w:numFmt w:val="bullet"/>
      <w:lvlText w:val="o"/>
      <w:lvlJc w:val="left"/>
      <w:pPr>
        <w:ind w:left="1137" w:hanging="360"/>
      </w:pPr>
      <w:rPr>
        <w:rFonts w:ascii="Courier New" w:hAnsi="Courier New" w:eastAsia="Courier New" w:cs="Courier New"/>
      </w:rPr>
    </w:lvl>
    <w:lvl w:ilvl="2">
      <w:start w:val="1"/>
      <w:numFmt w:val="bullet"/>
      <w:lvlText w:val="▪"/>
      <w:lvlJc w:val="left"/>
      <w:pPr>
        <w:ind w:left="1857" w:hanging="360"/>
      </w:pPr>
      <w:rPr>
        <w:rFonts w:ascii="Noto Sans Symbols" w:hAnsi="Noto Sans Symbols" w:eastAsia="Noto Sans Symbols" w:cs="Noto Sans Symbols"/>
      </w:rPr>
    </w:lvl>
    <w:lvl w:ilvl="3">
      <w:start w:val="1"/>
      <w:numFmt w:val="bullet"/>
      <w:lvlText w:val="●"/>
      <w:lvlJc w:val="left"/>
      <w:pPr>
        <w:ind w:left="2577" w:hanging="360"/>
      </w:pPr>
      <w:rPr>
        <w:rFonts w:ascii="Noto Sans Symbols" w:hAnsi="Noto Sans Symbols" w:eastAsia="Noto Sans Symbols" w:cs="Noto Sans Symbols"/>
      </w:rPr>
    </w:lvl>
    <w:lvl w:ilvl="4">
      <w:start w:val="1"/>
      <w:numFmt w:val="bullet"/>
      <w:lvlText w:val="o"/>
      <w:lvlJc w:val="left"/>
      <w:pPr>
        <w:ind w:left="3297" w:hanging="360"/>
      </w:pPr>
      <w:rPr>
        <w:rFonts w:ascii="Courier New" w:hAnsi="Courier New" w:eastAsia="Courier New" w:cs="Courier New"/>
      </w:rPr>
    </w:lvl>
    <w:lvl w:ilvl="5">
      <w:start w:val="1"/>
      <w:numFmt w:val="bullet"/>
      <w:lvlText w:val="▪"/>
      <w:lvlJc w:val="left"/>
      <w:pPr>
        <w:ind w:left="4017" w:hanging="360"/>
      </w:pPr>
      <w:rPr>
        <w:rFonts w:ascii="Noto Sans Symbols" w:hAnsi="Noto Sans Symbols" w:eastAsia="Noto Sans Symbols" w:cs="Noto Sans Symbols"/>
      </w:rPr>
    </w:lvl>
    <w:lvl w:ilvl="6">
      <w:start w:val="1"/>
      <w:numFmt w:val="bullet"/>
      <w:lvlText w:val="●"/>
      <w:lvlJc w:val="left"/>
      <w:pPr>
        <w:ind w:left="4737" w:hanging="360"/>
      </w:pPr>
      <w:rPr>
        <w:rFonts w:ascii="Noto Sans Symbols" w:hAnsi="Noto Sans Symbols" w:eastAsia="Noto Sans Symbols" w:cs="Noto Sans Symbols"/>
      </w:rPr>
    </w:lvl>
    <w:lvl w:ilvl="7">
      <w:start w:val="1"/>
      <w:numFmt w:val="bullet"/>
      <w:lvlText w:val="o"/>
      <w:lvlJc w:val="left"/>
      <w:pPr>
        <w:ind w:left="5457" w:hanging="360"/>
      </w:pPr>
      <w:rPr>
        <w:rFonts w:ascii="Courier New" w:hAnsi="Courier New" w:eastAsia="Courier New" w:cs="Courier New"/>
      </w:rPr>
    </w:lvl>
    <w:lvl w:ilvl="8">
      <w:start w:val="1"/>
      <w:numFmt w:val="bullet"/>
      <w:lvlText w:val="▪"/>
      <w:lvlJc w:val="left"/>
      <w:pPr>
        <w:ind w:left="6177" w:hanging="360"/>
      </w:pPr>
      <w:rPr>
        <w:rFonts w:ascii="Noto Sans Symbols" w:hAnsi="Noto Sans Symbols" w:eastAsia="Noto Sans Symbols" w:cs="Noto Sans Symbols"/>
      </w:rPr>
    </w:lvl>
  </w:abstractNum>
  <w:abstractNum w:abstractNumId="6" w15:restartNumberingAfterBreak="0">
    <w:nsid w:val="455A4E0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7" w15:restartNumberingAfterBreak="0">
    <w:nsid w:val="4A8B0197"/>
    <w:multiLevelType w:val="multilevel"/>
    <w:tmpl w:val="FFFFFFFF"/>
    <w:lvl w:ilvl="0">
      <w:start w:val="1"/>
      <w:numFmt w:val="bullet"/>
      <w:pStyle w:val="ListBullet"/>
      <w:lvlText w:val="●"/>
      <w:lvlJc w:val="left"/>
      <w:pPr>
        <w:ind w:left="414" w:hanging="360"/>
      </w:pPr>
      <w:rPr>
        <w:rFonts w:ascii="Noto Sans Symbols" w:hAnsi="Noto Sans Symbols" w:eastAsia="Noto Sans Symbols" w:cs="Noto Sans Symbols"/>
      </w:rPr>
    </w:lvl>
    <w:lvl w:ilvl="1">
      <w:start w:val="1"/>
      <w:numFmt w:val="bullet"/>
      <w:lvlText w:val="o"/>
      <w:lvlJc w:val="left"/>
      <w:pPr>
        <w:ind w:left="1134" w:hanging="360"/>
      </w:pPr>
      <w:rPr>
        <w:rFonts w:ascii="Courier New" w:hAnsi="Courier New" w:eastAsia="Courier New" w:cs="Courier New"/>
      </w:rPr>
    </w:lvl>
    <w:lvl w:ilvl="2">
      <w:start w:val="1"/>
      <w:numFmt w:val="bullet"/>
      <w:lvlText w:val="▪"/>
      <w:lvlJc w:val="left"/>
      <w:pPr>
        <w:ind w:left="1854" w:hanging="360"/>
      </w:pPr>
      <w:rPr>
        <w:rFonts w:ascii="Noto Sans Symbols" w:hAnsi="Noto Sans Symbols" w:eastAsia="Noto Sans Symbols" w:cs="Noto Sans Symbols"/>
      </w:rPr>
    </w:lvl>
    <w:lvl w:ilvl="3">
      <w:start w:val="1"/>
      <w:numFmt w:val="bullet"/>
      <w:lvlText w:val="●"/>
      <w:lvlJc w:val="left"/>
      <w:pPr>
        <w:ind w:left="2574" w:hanging="360"/>
      </w:pPr>
      <w:rPr>
        <w:rFonts w:ascii="Noto Sans Symbols" w:hAnsi="Noto Sans Symbols" w:eastAsia="Noto Sans Symbols" w:cs="Noto Sans Symbols"/>
      </w:rPr>
    </w:lvl>
    <w:lvl w:ilvl="4">
      <w:start w:val="1"/>
      <w:numFmt w:val="bullet"/>
      <w:lvlText w:val="o"/>
      <w:lvlJc w:val="left"/>
      <w:pPr>
        <w:ind w:left="3294" w:hanging="360"/>
      </w:pPr>
      <w:rPr>
        <w:rFonts w:ascii="Courier New" w:hAnsi="Courier New" w:eastAsia="Courier New" w:cs="Courier New"/>
      </w:rPr>
    </w:lvl>
    <w:lvl w:ilvl="5">
      <w:start w:val="1"/>
      <w:numFmt w:val="bullet"/>
      <w:lvlText w:val="▪"/>
      <w:lvlJc w:val="left"/>
      <w:pPr>
        <w:ind w:left="4014" w:hanging="360"/>
      </w:pPr>
      <w:rPr>
        <w:rFonts w:ascii="Noto Sans Symbols" w:hAnsi="Noto Sans Symbols" w:eastAsia="Noto Sans Symbols" w:cs="Noto Sans Symbols"/>
      </w:rPr>
    </w:lvl>
    <w:lvl w:ilvl="6">
      <w:start w:val="1"/>
      <w:numFmt w:val="bullet"/>
      <w:lvlText w:val="●"/>
      <w:lvlJc w:val="left"/>
      <w:pPr>
        <w:ind w:left="4734" w:hanging="360"/>
      </w:pPr>
      <w:rPr>
        <w:rFonts w:ascii="Noto Sans Symbols" w:hAnsi="Noto Sans Symbols" w:eastAsia="Noto Sans Symbols" w:cs="Noto Sans Symbols"/>
      </w:rPr>
    </w:lvl>
    <w:lvl w:ilvl="7">
      <w:start w:val="1"/>
      <w:numFmt w:val="bullet"/>
      <w:lvlText w:val="o"/>
      <w:lvlJc w:val="left"/>
      <w:pPr>
        <w:ind w:left="5454" w:hanging="360"/>
      </w:pPr>
      <w:rPr>
        <w:rFonts w:ascii="Courier New" w:hAnsi="Courier New" w:eastAsia="Courier New" w:cs="Courier New"/>
      </w:rPr>
    </w:lvl>
    <w:lvl w:ilvl="8">
      <w:start w:val="1"/>
      <w:numFmt w:val="bullet"/>
      <w:lvlText w:val="▪"/>
      <w:lvlJc w:val="left"/>
      <w:pPr>
        <w:ind w:left="6174" w:hanging="360"/>
      </w:pPr>
      <w:rPr>
        <w:rFonts w:ascii="Noto Sans Symbols" w:hAnsi="Noto Sans Symbols" w:eastAsia="Noto Sans Symbols" w:cs="Noto Sans Symbols"/>
      </w:rPr>
    </w:lvl>
  </w:abstractNum>
  <w:abstractNum w:abstractNumId="8" w15:restartNumberingAfterBreak="0">
    <w:nsid w:val="50621544"/>
    <w:multiLevelType w:val="multilevel"/>
    <w:tmpl w:val="FFFFFFFF"/>
    <w:lvl w:ilvl="0">
      <w:start w:val="1"/>
      <w:numFmt w:val="bullet"/>
      <w:pStyle w:val="DfESOutNumbered"/>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5F1D2E8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6A06676"/>
    <w:multiLevelType w:val="multilevel"/>
    <w:tmpl w:val="FFFFFFFF"/>
    <w:lvl w:ilvl="0">
      <w:start w:val="1"/>
      <w:numFmt w:val="decimal"/>
      <w:pStyle w:val="DfESOutNumbered1"/>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71501533">
    <w:abstractNumId w:val="6"/>
  </w:num>
  <w:num w:numId="2" w16cid:durableId="262037951">
    <w:abstractNumId w:val="9"/>
  </w:num>
  <w:num w:numId="3" w16cid:durableId="1693803525">
    <w:abstractNumId w:val="10"/>
  </w:num>
  <w:num w:numId="4" w16cid:durableId="52044145">
    <w:abstractNumId w:val="3"/>
  </w:num>
  <w:num w:numId="5" w16cid:durableId="801457123">
    <w:abstractNumId w:val="7"/>
  </w:num>
  <w:num w:numId="6" w16cid:durableId="852257733">
    <w:abstractNumId w:val="5"/>
  </w:num>
  <w:num w:numId="7" w16cid:durableId="1755124152">
    <w:abstractNumId w:val="4"/>
  </w:num>
  <w:num w:numId="8" w16cid:durableId="1786464070">
    <w:abstractNumId w:val="2"/>
  </w:num>
  <w:num w:numId="9" w16cid:durableId="194198339">
    <w:abstractNumId w:val="8"/>
  </w:num>
  <w:num w:numId="10" w16cid:durableId="589462724">
    <w:abstractNumId w:val="1"/>
  </w:num>
  <w:num w:numId="11" w16cid:durableId="542525526">
    <w:abstractNumId w:val="0"/>
  </w:num>
  <w:num w:numId="12" w16cid:durableId="15040516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5E"/>
    <w:rsid w:val="002DEB5C"/>
    <w:rsid w:val="00745D19"/>
    <w:rsid w:val="00901DE4"/>
    <w:rsid w:val="0094185E"/>
    <w:rsid w:val="00AF2777"/>
    <w:rsid w:val="00FCE276"/>
    <w:rsid w:val="00FFCCAC"/>
    <w:rsid w:val="012CE721"/>
    <w:rsid w:val="0134F245"/>
    <w:rsid w:val="0162688A"/>
    <w:rsid w:val="017D7BE5"/>
    <w:rsid w:val="017E9CCF"/>
    <w:rsid w:val="0204BC7A"/>
    <w:rsid w:val="0204BC7A"/>
    <w:rsid w:val="034797F8"/>
    <w:rsid w:val="037F28A2"/>
    <w:rsid w:val="03A5CDB5"/>
    <w:rsid w:val="04314BEF"/>
    <w:rsid w:val="043D0741"/>
    <w:rsid w:val="049F9C62"/>
    <w:rsid w:val="04AF5E2D"/>
    <w:rsid w:val="04CD267B"/>
    <w:rsid w:val="050AA6F9"/>
    <w:rsid w:val="05BC0F0F"/>
    <w:rsid w:val="06292F69"/>
    <w:rsid w:val="06AAA1B9"/>
    <w:rsid w:val="06C0D4CC"/>
    <w:rsid w:val="06DF608C"/>
    <w:rsid w:val="0765E14E"/>
    <w:rsid w:val="0779728D"/>
    <w:rsid w:val="0779BA91"/>
    <w:rsid w:val="0941982D"/>
    <w:rsid w:val="098BA7DB"/>
    <w:rsid w:val="09C6A867"/>
    <w:rsid w:val="0A8CCBA7"/>
    <w:rsid w:val="0A8F5993"/>
    <w:rsid w:val="0AA55FE2"/>
    <w:rsid w:val="0B6C6B0D"/>
    <w:rsid w:val="0C18309B"/>
    <w:rsid w:val="0C4C7B46"/>
    <w:rsid w:val="0C60AB28"/>
    <w:rsid w:val="0CE02E8D"/>
    <w:rsid w:val="0D8BF60E"/>
    <w:rsid w:val="0D8F2171"/>
    <w:rsid w:val="0D904E23"/>
    <w:rsid w:val="0E870C25"/>
    <w:rsid w:val="0E9F38E2"/>
    <w:rsid w:val="0F1CFCAF"/>
    <w:rsid w:val="0F7A34F2"/>
    <w:rsid w:val="0F902869"/>
    <w:rsid w:val="0F902869"/>
    <w:rsid w:val="0FF7A970"/>
    <w:rsid w:val="0FF7A970"/>
    <w:rsid w:val="114977E3"/>
    <w:rsid w:val="13AD536A"/>
    <w:rsid w:val="13BFB9A7"/>
    <w:rsid w:val="13C389CE"/>
    <w:rsid w:val="148DE797"/>
    <w:rsid w:val="14907022"/>
    <w:rsid w:val="159F942B"/>
    <w:rsid w:val="159F942B"/>
    <w:rsid w:val="16269DCD"/>
    <w:rsid w:val="16A8B72B"/>
    <w:rsid w:val="17578820"/>
    <w:rsid w:val="177CF7FD"/>
    <w:rsid w:val="17E1E138"/>
    <w:rsid w:val="17E2C6D3"/>
    <w:rsid w:val="17E3F004"/>
    <w:rsid w:val="18274755"/>
    <w:rsid w:val="185D19AB"/>
    <w:rsid w:val="186FF6E1"/>
    <w:rsid w:val="18B0EB73"/>
    <w:rsid w:val="19FE848B"/>
    <w:rsid w:val="1A231518"/>
    <w:rsid w:val="1A6287C0"/>
    <w:rsid w:val="1A82589F"/>
    <w:rsid w:val="1B548AF6"/>
    <w:rsid w:val="1BACABB9"/>
    <w:rsid w:val="1C5E36A3"/>
    <w:rsid w:val="1C6661E5"/>
    <w:rsid w:val="1C8B1FD6"/>
    <w:rsid w:val="1CE8F3FA"/>
    <w:rsid w:val="1CF4F148"/>
    <w:rsid w:val="1D38191C"/>
    <w:rsid w:val="1DE44D22"/>
    <w:rsid w:val="1DE4DC10"/>
    <w:rsid w:val="1E00F426"/>
    <w:rsid w:val="1E2D4B58"/>
    <w:rsid w:val="1E8B1326"/>
    <w:rsid w:val="1F20D9EB"/>
    <w:rsid w:val="206FC46C"/>
    <w:rsid w:val="20870371"/>
    <w:rsid w:val="20C041ED"/>
    <w:rsid w:val="215DBE2A"/>
    <w:rsid w:val="21CBE76B"/>
    <w:rsid w:val="22C38C99"/>
    <w:rsid w:val="22CF170C"/>
    <w:rsid w:val="23200B4F"/>
    <w:rsid w:val="23678B48"/>
    <w:rsid w:val="24039361"/>
    <w:rsid w:val="245721F0"/>
    <w:rsid w:val="24BA5B82"/>
    <w:rsid w:val="2513CB3D"/>
    <w:rsid w:val="25A7AEAE"/>
    <w:rsid w:val="2632122F"/>
    <w:rsid w:val="26B2FB2D"/>
    <w:rsid w:val="26E3F5A8"/>
    <w:rsid w:val="275E3396"/>
    <w:rsid w:val="27F8E862"/>
    <w:rsid w:val="28264822"/>
    <w:rsid w:val="2914A589"/>
    <w:rsid w:val="296B7D6D"/>
    <w:rsid w:val="2992A03D"/>
    <w:rsid w:val="2AFA69AB"/>
    <w:rsid w:val="2B7F1675"/>
    <w:rsid w:val="2C691F50"/>
    <w:rsid w:val="2D0B7BA7"/>
    <w:rsid w:val="2D2FAC61"/>
    <w:rsid w:val="2DA4940D"/>
    <w:rsid w:val="2DA52172"/>
    <w:rsid w:val="2E2D04CB"/>
    <w:rsid w:val="2EAA4307"/>
    <w:rsid w:val="2F8A81A4"/>
    <w:rsid w:val="301F7D33"/>
    <w:rsid w:val="3027EF73"/>
    <w:rsid w:val="3050024B"/>
    <w:rsid w:val="3050024B"/>
    <w:rsid w:val="3142A32D"/>
    <w:rsid w:val="3142A32D"/>
    <w:rsid w:val="3373942E"/>
    <w:rsid w:val="33C3371B"/>
    <w:rsid w:val="340A1D22"/>
    <w:rsid w:val="342E1577"/>
    <w:rsid w:val="34FB26A6"/>
    <w:rsid w:val="3514D086"/>
    <w:rsid w:val="358D0DD5"/>
    <w:rsid w:val="35A12F88"/>
    <w:rsid w:val="36360F8C"/>
    <w:rsid w:val="3674F2EE"/>
    <w:rsid w:val="36E8AFAD"/>
    <w:rsid w:val="37167405"/>
    <w:rsid w:val="3732DDD0"/>
    <w:rsid w:val="3771B375"/>
    <w:rsid w:val="37DB9ADC"/>
    <w:rsid w:val="3842F368"/>
    <w:rsid w:val="38A2EBB7"/>
    <w:rsid w:val="38C95BD2"/>
    <w:rsid w:val="38E130CC"/>
    <w:rsid w:val="392EB59E"/>
    <w:rsid w:val="395E6B19"/>
    <w:rsid w:val="39FF7D98"/>
    <w:rsid w:val="3AE7198D"/>
    <w:rsid w:val="3B126C13"/>
    <w:rsid w:val="3B88B5B7"/>
    <w:rsid w:val="3BB55BC0"/>
    <w:rsid w:val="3C0D5747"/>
    <w:rsid w:val="3C172DD9"/>
    <w:rsid w:val="3C195F23"/>
    <w:rsid w:val="3C7C6306"/>
    <w:rsid w:val="3CB1EB91"/>
    <w:rsid w:val="3D28B957"/>
    <w:rsid w:val="3D3EB535"/>
    <w:rsid w:val="3DA0AF54"/>
    <w:rsid w:val="3EAD9B43"/>
    <w:rsid w:val="3FE42FAB"/>
    <w:rsid w:val="400E7056"/>
    <w:rsid w:val="411B3568"/>
    <w:rsid w:val="412EFCC8"/>
    <w:rsid w:val="416223E8"/>
    <w:rsid w:val="41A55E86"/>
    <w:rsid w:val="41D6AC8B"/>
    <w:rsid w:val="42081FE6"/>
    <w:rsid w:val="42081FE6"/>
    <w:rsid w:val="4210205D"/>
    <w:rsid w:val="428EDC29"/>
    <w:rsid w:val="428EDC29"/>
    <w:rsid w:val="440A504C"/>
    <w:rsid w:val="440CAB33"/>
    <w:rsid w:val="4437B32F"/>
    <w:rsid w:val="4513C9A6"/>
    <w:rsid w:val="4519CC55"/>
    <w:rsid w:val="4544D157"/>
    <w:rsid w:val="47B759D7"/>
    <w:rsid w:val="47CB0CD0"/>
    <w:rsid w:val="482D6CB8"/>
    <w:rsid w:val="48469994"/>
    <w:rsid w:val="4889977E"/>
    <w:rsid w:val="4A711464"/>
    <w:rsid w:val="4C1BA5B3"/>
    <w:rsid w:val="4C7B91C3"/>
    <w:rsid w:val="4CC191E5"/>
    <w:rsid w:val="4CD55406"/>
    <w:rsid w:val="4CD8F9FA"/>
    <w:rsid w:val="4D0F3DCB"/>
    <w:rsid w:val="4EEE810A"/>
    <w:rsid w:val="4F9B8FC3"/>
    <w:rsid w:val="4FAA216F"/>
    <w:rsid w:val="4FBF4560"/>
    <w:rsid w:val="506B86F5"/>
    <w:rsid w:val="50C68721"/>
    <w:rsid w:val="510A4BA6"/>
    <w:rsid w:val="513BD484"/>
    <w:rsid w:val="5328A28B"/>
    <w:rsid w:val="5346CECD"/>
    <w:rsid w:val="53A0B96D"/>
    <w:rsid w:val="543A84DD"/>
    <w:rsid w:val="5514697A"/>
    <w:rsid w:val="55270D32"/>
    <w:rsid w:val="5541F054"/>
    <w:rsid w:val="5574214D"/>
    <w:rsid w:val="55AF5AC8"/>
    <w:rsid w:val="55D91ADB"/>
    <w:rsid w:val="565B1201"/>
    <w:rsid w:val="56D19B4B"/>
    <w:rsid w:val="57AD51D0"/>
    <w:rsid w:val="58B59DC5"/>
    <w:rsid w:val="594F254C"/>
    <w:rsid w:val="5989DA85"/>
    <w:rsid w:val="5A74F7A7"/>
    <w:rsid w:val="5A8A271F"/>
    <w:rsid w:val="5B30984B"/>
    <w:rsid w:val="5B4F486F"/>
    <w:rsid w:val="5C31C3E5"/>
    <w:rsid w:val="5C745ABA"/>
    <w:rsid w:val="5C745ABA"/>
    <w:rsid w:val="5E2C6617"/>
    <w:rsid w:val="5E872738"/>
    <w:rsid w:val="5EEC96E9"/>
    <w:rsid w:val="5EED6803"/>
    <w:rsid w:val="5F775C5B"/>
    <w:rsid w:val="5FE41135"/>
    <w:rsid w:val="6130A843"/>
    <w:rsid w:val="618592FC"/>
    <w:rsid w:val="619B07B8"/>
    <w:rsid w:val="61FAD85A"/>
    <w:rsid w:val="623466E8"/>
    <w:rsid w:val="62BADA63"/>
    <w:rsid w:val="64853778"/>
    <w:rsid w:val="654CA872"/>
    <w:rsid w:val="654CA872"/>
    <w:rsid w:val="658B65A1"/>
    <w:rsid w:val="65991453"/>
    <w:rsid w:val="659ED847"/>
    <w:rsid w:val="65C33BE0"/>
    <w:rsid w:val="666A6D45"/>
    <w:rsid w:val="666A6D45"/>
    <w:rsid w:val="66FCCF20"/>
    <w:rsid w:val="67502A24"/>
    <w:rsid w:val="677E371F"/>
    <w:rsid w:val="67EDC7BD"/>
    <w:rsid w:val="684ABE16"/>
    <w:rsid w:val="6CDBF7E4"/>
    <w:rsid w:val="6D294B22"/>
    <w:rsid w:val="6DEE6905"/>
    <w:rsid w:val="6EAA764D"/>
    <w:rsid w:val="6EC67268"/>
    <w:rsid w:val="6EF3DBD1"/>
    <w:rsid w:val="7009ED16"/>
    <w:rsid w:val="702142BE"/>
    <w:rsid w:val="702142BE"/>
    <w:rsid w:val="70EFBDD0"/>
    <w:rsid w:val="70F4D37A"/>
    <w:rsid w:val="725420D6"/>
    <w:rsid w:val="725420D6"/>
    <w:rsid w:val="725C5892"/>
    <w:rsid w:val="72766A59"/>
    <w:rsid w:val="72CCA3C2"/>
    <w:rsid w:val="72DEC41B"/>
    <w:rsid w:val="73514B6D"/>
    <w:rsid w:val="741AD62D"/>
    <w:rsid w:val="744BD072"/>
    <w:rsid w:val="74DB248F"/>
    <w:rsid w:val="755B1C29"/>
    <w:rsid w:val="758D1B26"/>
    <w:rsid w:val="75F1BEDB"/>
    <w:rsid w:val="766DEFAE"/>
    <w:rsid w:val="7700C4B1"/>
    <w:rsid w:val="77F0062D"/>
    <w:rsid w:val="7811BEE5"/>
    <w:rsid w:val="7865206B"/>
    <w:rsid w:val="788EF612"/>
    <w:rsid w:val="78A12F3C"/>
    <w:rsid w:val="78A12F3C"/>
    <w:rsid w:val="7923BCAC"/>
    <w:rsid w:val="79591BBB"/>
    <w:rsid w:val="79A79780"/>
    <w:rsid w:val="7A28D340"/>
    <w:rsid w:val="7A9C28D7"/>
    <w:rsid w:val="7AADD059"/>
    <w:rsid w:val="7B0D4746"/>
    <w:rsid w:val="7C56C716"/>
    <w:rsid w:val="7CB1F78A"/>
    <w:rsid w:val="7D1B497E"/>
    <w:rsid w:val="7DA0519A"/>
    <w:rsid w:val="7DCBB9B0"/>
    <w:rsid w:val="7E56D62B"/>
    <w:rsid w:val="7E56D62B"/>
    <w:rsid w:val="7E67693A"/>
    <w:rsid w:val="7EDF0D62"/>
    <w:rsid w:val="7FDC133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0F0CEDC"/>
  <w15:docId w15:val="{7F7016A1-CAE6-4C90-9A78-E1A8F4F31E8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color w:val="0D0D0D"/>
        <w:sz w:val="24"/>
        <w:szCs w:val="24"/>
        <w:lang w:val="en-GB"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p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before="240" w:line="240" w:lineRule="auto"/>
    </w:pPr>
    <w:rPr>
      <w:b/>
      <w:color w:val="104F75"/>
      <w:sz w:val="96"/>
      <w:szCs w:val="120"/>
    </w:rPr>
  </w:style>
  <w:style w:type="numbering" w:styleId="WWOutlineListStyle1" w:customStyle="1">
    <w:name w:val="WW_OutlineListStyle_1"/>
    <w:basedOn w:val="NoList"/>
  </w:style>
  <w:style w:type="character" w:styleId="Heading1Char" w:customStyle="1">
    <w:name w:val="Heading 1 Char"/>
    <w:rPr>
      <w:b/>
      <w:color w:val="104F75"/>
      <w:sz w:val="36"/>
      <w:szCs w:val="24"/>
    </w:rPr>
  </w:style>
  <w:style w:type="character" w:styleId="Heading2Char" w:customStyle="1">
    <w:name w:val="Heading 2 Char"/>
    <w:rPr>
      <w:b/>
      <w:color w:val="104F75"/>
      <w:sz w:val="32"/>
      <w:szCs w:val="32"/>
    </w:rPr>
  </w:style>
  <w:style w:type="character" w:styleId="Heading3Char" w:customStyle="1">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b/>
      <w:color w:val="365F91"/>
      <w:sz w:val="36"/>
      <w:szCs w:val="28"/>
    </w:rPr>
  </w:style>
  <w:style w:type="paragraph" w:styleId="TitleText" w:customStyle="1">
    <w:name w:val="TitleText"/>
    <w:basedOn w:val="Normal"/>
    <w:pPr>
      <w:spacing w:before="3600" w:line="240" w:lineRule="auto"/>
    </w:pPr>
    <w:rPr>
      <w:b/>
      <w:color w:val="104F75"/>
      <w:sz w:val="92"/>
      <w:szCs w:val="92"/>
    </w:rPr>
  </w:style>
  <w:style w:type="character" w:styleId="TitleTextChar" w:customStyle="1">
    <w:name w:val="TitleText Char"/>
    <w:rPr>
      <w:rFonts w:cs="Arial"/>
      <w:b/>
      <w:color w:val="104F75"/>
      <w:sz w:val="92"/>
      <w:szCs w:val="92"/>
    </w:rPr>
  </w:style>
  <w:style w:type="paragraph" w:styleId="SubtitleText" w:customStyle="1">
    <w:name w:val="SubtitleText"/>
    <w:basedOn w:val="Normal"/>
    <w:pPr>
      <w:spacing w:after="1520"/>
    </w:pPr>
    <w:rPr>
      <w:b/>
      <w:color w:val="104F75"/>
      <w:sz w:val="48"/>
      <w:szCs w:val="48"/>
    </w:rPr>
  </w:style>
  <w:style w:type="character" w:styleId="SubtitleTextChar" w:customStyle="1">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styleId="CopyrightBox" w:customStyle="1">
    <w:name w:val="CopyrightBox"/>
    <w:basedOn w:val="Normal"/>
  </w:style>
  <w:style w:type="character" w:styleId="CopyrightBoxChar" w:customStyle="1">
    <w:name w:val="CopyrightBox Char"/>
    <w:rPr>
      <w:color w:val="0D0D0D"/>
      <w:sz w:val="24"/>
      <w:szCs w:val="24"/>
    </w:rPr>
  </w:style>
  <w:style w:type="paragraph" w:styleId="CopyrightSpacing" w:customStyle="1">
    <w:name w:val="CopyrightSpacing"/>
    <w:basedOn w:val="Normal"/>
    <w:pPr>
      <w:spacing w:before="6000" w:after="120"/>
    </w:pPr>
  </w:style>
  <w:style w:type="character" w:styleId="CopyrightSpacingChar" w:customStyle="1">
    <w:name w:val="CopyrightSpacing Char"/>
    <w:rPr>
      <w:sz w:val="24"/>
      <w:szCs w:val="24"/>
    </w:rPr>
  </w:style>
  <w:style w:type="character" w:styleId="TitleChar" w:customStyle="1">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basedOn w:val="Normal"/>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styleId="Heading4Char" w:customStyle="1">
    <w:name w:val="Heading 4 Char"/>
    <w:rPr>
      <w:b/>
      <w:bCs/>
      <w:color w:val="104F75"/>
      <w:sz w:val="24"/>
      <w:szCs w:val="28"/>
    </w:rPr>
  </w:style>
  <w:style w:type="character" w:styleId="Heading5Char" w:customStyle="1">
    <w:name w:val="Heading 5 Char"/>
    <w:rPr>
      <w:rFonts w:ascii="Calibri" w:hAnsi="Calibri"/>
      <w:b/>
      <w:bCs/>
      <w:i/>
      <w:iCs/>
      <w:color w:val="0D0D0D"/>
      <w:sz w:val="26"/>
      <w:szCs w:val="26"/>
    </w:rPr>
  </w:style>
  <w:style w:type="character" w:styleId="Heading6Char" w:customStyle="1">
    <w:name w:val="Heading 6 Char"/>
    <w:rPr>
      <w:rFonts w:ascii="Calibri" w:hAnsi="Calibri"/>
      <w:b/>
      <w:bCs/>
      <w:color w:val="0D0D0D"/>
      <w:sz w:val="24"/>
      <w:szCs w:val="22"/>
    </w:rPr>
  </w:style>
  <w:style w:type="character" w:styleId="Heading7Char" w:customStyle="1">
    <w:name w:val="Heading 7 Char"/>
    <w:rPr>
      <w:rFonts w:ascii="Calibri" w:hAnsi="Calibri"/>
      <w:color w:val="0D0D0D"/>
      <w:sz w:val="24"/>
      <w:szCs w:val="24"/>
    </w:rPr>
  </w:style>
  <w:style w:type="character" w:styleId="Heading8Char" w:customStyle="1">
    <w:name w:val="Heading 8 Char"/>
    <w:rPr>
      <w:rFonts w:ascii="Calibri" w:hAnsi="Calibri"/>
      <w:i/>
      <w:iCs/>
      <w:color w:val="0D0D0D"/>
      <w:sz w:val="24"/>
      <w:szCs w:val="24"/>
    </w:rPr>
  </w:style>
  <w:style w:type="character" w:styleId="Heading9Char" w:customStyle="1">
    <w:name w:val="Heading 9 Char"/>
    <w:rPr>
      <w:rFonts w:ascii="Cambria" w:hAnsi="Cambria"/>
      <w:color w:val="0D0D0D"/>
      <w:sz w:val="24"/>
      <w:szCs w:val="22"/>
    </w:rPr>
  </w:style>
  <w:style w:type="paragraph" w:styleId="BodyText">
    <w:name w:val="Body Text"/>
    <w:basedOn w:val="Normal"/>
    <w:pPr>
      <w:spacing w:after="120"/>
    </w:pPr>
  </w:style>
  <w:style w:type="character" w:styleId="BodyTextChar" w:customStyle="1">
    <w:name w:val="Body Text Char"/>
    <w:basedOn w:val="DefaultParagraphFont"/>
    <w:rPr>
      <w:color w:val="0D0D0D"/>
      <w:sz w:val="24"/>
      <w:szCs w:val="24"/>
    </w:rPr>
  </w:style>
  <w:style w:type="paragraph" w:styleId="TableHeader" w:customStyle="1">
    <w:name w:val="TableHeader"/>
    <w:pPr>
      <w:suppressAutoHyphens/>
      <w:spacing w:before="60" w:after="60"/>
      <w:ind w:left="57" w:right="57"/>
      <w:jc w:val="center"/>
    </w:pPr>
    <w:rPr>
      <w:b/>
    </w:rPr>
  </w:style>
  <w:style w:type="paragraph" w:styleId="BalloonText">
    <w:name w:val="Balloon Text"/>
    <w:basedOn w:val="Normal"/>
    <w:pPr>
      <w:spacing w:after="0" w:line="240" w:lineRule="auto"/>
    </w:pPr>
    <w:rPr>
      <w:rFonts w:ascii="Tahoma" w:hAnsi="Tahoma" w:cs="Tahoma"/>
      <w:sz w:val="16"/>
      <w:szCs w:val="16"/>
    </w:rPr>
  </w:style>
  <w:style w:type="character" w:styleId="BalloonTextChar" w:customStyle="1">
    <w:name w:val="Balloon Text Char"/>
    <w:rPr>
      <w:rFonts w:ascii="Tahoma" w:hAnsi="Tahoma" w:cs="Tahoma"/>
      <w:sz w:val="16"/>
      <w:szCs w:val="16"/>
    </w:rPr>
  </w:style>
  <w:style w:type="paragraph" w:styleId="TableRow" w:customStyle="1">
    <w:name w:val="TableRow"/>
    <w:pPr>
      <w:suppressAutoHyphens/>
      <w:spacing w:before="60" w:after="60"/>
      <w:ind w:left="57" w:right="57"/>
    </w:pPr>
  </w:style>
  <w:style w:type="character" w:styleId="TableRowChar" w:customStyle="1">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styleId="HeaderChar" w:customStyle="1">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styleId="FooterChar" w:customStyle="1">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styleId="FootnoteTextChar" w:customStyle="1">
    <w:name w:val="Footnote Text Char"/>
    <w:basedOn w:val="DefaultParagraphFont"/>
  </w:style>
  <w:style w:type="character" w:styleId="FootnoteReference">
    <w:name w:val="footnote reference"/>
    <w:basedOn w:val="DefaultParagraphFont"/>
    <w:rPr>
      <w:position w:val="0"/>
      <w:vertAlign w:val="superscript"/>
    </w:rPr>
  </w:style>
  <w:style w:type="character" w:styleId="RGB" w:customStyle="1">
    <w:name w:val="RGB"/>
    <w:basedOn w:val="DefaultParagraphFont"/>
    <w:rPr>
      <w:b/>
      <w:bCs/>
      <w:sz w:val="20"/>
    </w:rPr>
  </w:style>
  <w:style w:type="paragraph" w:styleId="ColouredBoxHeadline" w:customStyle="1">
    <w:name w:val="Coloured Box Headline"/>
    <w:basedOn w:val="Normal"/>
    <w:pPr>
      <w:spacing w:before="120"/>
    </w:pPr>
    <w:rPr>
      <w:b/>
      <w:bCs/>
      <w:sz w:val="28"/>
      <w:szCs w:val="20"/>
    </w:rPr>
  </w:style>
  <w:style w:type="character" w:styleId="RGBValues" w:customStyle="1">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styleId="CommentTextChar" w:customStyle="1">
    <w:name w:val="Comment Text Char"/>
    <w:basedOn w:val="DefaultParagraphFont"/>
  </w:style>
  <w:style w:type="paragraph" w:styleId="CommentSubject">
    <w:name w:val="annotation subject"/>
    <w:basedOn w:val="CommentText"/>
    <w:next w:val="CommentText"/>
    <w:rPr>
      <w:b/>
      <w:bCs/>
    </w:rPr>
  </w:style>
  <w:style w:type="character" w:styleId="CommentSubjectChar" w:customStyle="1">
    <w:name w:val="Comment Subject Char"/>
    <w:basedOn w:val="CommentTextChar"/>
    <w:rPr>
      <w:b/>
      <w:bCs/>
    </w:rPr>
  </w:style>
  <w:style w:type="paragraph" w:styleId="Centredembed" w:customStyle="1">
    <w:name w:val="Centred embed"/>
    <w:basedOn w:val="Normal"/>
    <w:pPr>
      <w:spacing w:after="0"/>
      <w:jc w:val="center"/>
    </w:pPr>
    <w:rPr>
      <w:szCs w:val="20"/>
    </w:rPr>
  </w:style>
  <w:style w:type="paragraph" w:styleId="Date">
    <w:name w:val="Date"/>
    <w:basedOn w:val="Normal"/>
    <w:next w:val="Normal"/>
    <w:rPr>
      <w:b/>
      <w:bCs/>
      <w:color w:val="104F75"/>
      <w:sz w:val="44"/>
      <w:szCs w:val="44"/>
    </w:rPr>
  </w:style>
  <w:style w:type="character" w:styleId="DateChar" w:customStyle="1">
    <w:name w:val="Date Char"/>
    <w:basedOn w:val="DefaultParagraphFont"/>
    <w:rPr>
      <w:rFonts w:cs="Arial"/>
      <w:b/>
      <w:bCs/>
      <w:color w:val="104F75"/>
      <w:sz w:val="44"/>
      <w:szCs w:val="44"/>
    </w:rPr>
  </w:style>
  <w:style w:type="character" w:styleId="SourceChar" w:customStyle="1">
    <w:name w:val="Source Char"/>
    <w:basedOn w:val="DefaultParagraphFont"/>
  </w:style>
  <w:style w:type="paragraph" w:styleId="Source" w:customStyle="1">
    <w:name w:val="Source"/>
    <w:basedOn w:val="Normal"/>
    <w:pPr>
      <w:jc w:val="right"/>
    </w:pPr>
    <w:rPr>
      <w:sz w:val="20"/>
      <w:szCs w:val="20"/>
    </w:rPr>
  </w:style>
  <w:style w:type="paragraph" w:styleId="DfESOutNumbered1" w:customStyle="1">
    <w:name w:val="DfESOutNumbered1"/>
    <w:basedOn w:val="Normal"/>
    <w:pPr>
      <w:numPr>
        <w:numId w:val="3"/>
      </w:numPr>
    </w:pPr>
  </w:style>
  <w:style w:type="character" w:styleId="DfESOutNumbered1Char" w:customStyle="1">
    <w:name w:val="DfESOutNumbered1 Char"/>
    <w:rPr>
      <w:sz w:val="24"/>
      <w:szCs w:val="24"/>
    </w:rPr>
  </w:style>
  <w:style w:type="paragraph" w:styleId="TableRowRight" w:customStyle="1">
    <w:name w:val="TableRowRight"/>
    <w:basedOn w:val="TableRow"/>
    <w:pPr>
      <w:jc w:val="right"/>
    </w:pPr>
    <w:rPr>
      <w:szCs w:val="20"/>
    </w:rPr>
  </w:style>
  <w:style w:type="paragraph" w:styleId="TableRowCentered" w:customStyle="1">
    <w:name w:val="TableRowCentered"/>
    <w:basedOn w:val="TableRow"/>
    <w:pPr>
      <w:jc w:val="center"/>
    </w:pPr>
    <w:rPr>
      <w:szCs w:val="20"/>
    </w:rPr>
  </w:style>
  <w:style w:type="paragraph" w:styleId="SocialMedia" w:customStyle="1">
    <w:name w:val="SocialMedia"/>
    <w:basedOn w:val="Normal"/>
    <w:pPr>
      <w:tabs>
        <w:tab w:val="left" w:pos="4253"/>
        <w:tab w:val="left" w:pos="4820"/>
      </w:tabs>
      <w:spacing w:after="0" w:line="240" w:lineRule="auto"/>
      <w:ind w:firstLine="34"/>
    </w:pPr>
  </w:style>
  <w:style w:type="paragraph" w:styleId="Reference" w:customStyle="1">
    <w:name w:val="Reference"/>
    <w:basedOn w:val="Normal"/>
    <w:pPr>
      <w:tabs>
        <w:tab w:val="left" w:pos="1701"/>
      </w:tabs>
      <w:spacing w:before="240"/>
    </w:pPr>
  </w:style>
  <w:style w:type="character" w:styleId="SocialMediaChar" w:customStyle="1">
    <w:name w:val="SocialMedia Char"/>
    <w:basedOn w:val="DefaultParagraphFont"/>
    <w:rPr>
      <w:sz w:val="24"/>
      <w:szCs w:val="24"/>
    </w:rPr>
  </w:style>
  <w:style w:type="paragraph" w:styleId="Licence" w:customStyle="1">
    <w:name w:val="Licence"/>
    <w:basedOn w:val="Normal"/>
    <w:pPr>
      <w:tabs>
        <w:tab w:val="left" w:pos="1418"/>
      </w:tabs>
      <w:ind w:left="284"/>
      <w:contextualSpacing/>
    </w:pPr>
  </w:style>
  <w:style w:type="character" w:styleId="ReferenceChar" w:customStyle="1">
    <w:name w:val="Reference Char"/>
    <w:basedOn w:val="DefaultParagraphFont"/>
    <w:rPr>
      <w:color w:val="0D0D0D"/>
      <w:sz w:val="24"/>
      <w:szCs w:val="24"/>
    </w:rPr>
  </w:style>
  <w:style w:type="paragraph" w:styleId="LicenceIntro" w:customStyle="1">
    <w:name w:val="LicenceIntro"/>
    <w:basedOn w:val="Licence"/>
    <w:pPr>
      <w:spacing w:after="0"/>
      <w:ind w:left="0"/>
    </w:pPr>
    <w:rPr>
      <w:szCs w:val="20"/>
    </w:rPr>
  </w:style>
  <w:style w:type="character" w:styleId="LicenceChar" w:customStyle="1">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styleId="Logos" w:customStyle="1">
    <w:name w:val="Logos"/>
    <w:basedOn w:val="Normal"/>
    <w:pPr>
      <w:pageBreakBefore/>
      <w:widowControl w:val="0"/>
    </w:pPr>
  </w:style>
  <w:style w:type="character" w:styleId="LogosChar" w:customStyle="1">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styleId="DfESOutNumbered" w:customStyle="1">
    <w:name w:val="DfESOutNumbered"/>
    <w:basedOn w:val="Normal"/>
    <w:pPr>
      <w:widowControl w:val="0"/>
      <w:numPr>
        <w:numId w:val="9"/>
      </w:numPr>
      <w:overflowPunct w:val="0"/>
      <w:autoSpaceDE w:val="0"/>
      <w:spacing w:line="240" w:lineRule="auto"/>
      <w:textAlignment w:val="baseline"/>
    </w:pPr>
    <w:rPr>
      <w:color w:val="auto"/>
      <w:sz w:val="22"/>
      <w:szCs w:val="20"/>
      <w:lang w:eastAsia="en-US"/>
    </w:rPr>
  </w:style>
  <w:style w:type="character" w:styleId="DfESOutNumberedChar" w:customStyle="1">
    <w:name w:val="DfESOutNumbered Char"/>
    <w:basedOn w:val="LogosChar"/>
    <w:rPr>
      <w:rFonts w:cs="Arial"/>
      <w:color w:val="0D0D0D"/>
      <w:sz w:val="22"/>
      <w:szCs w:val="24"/>
      <w:lang w:eastAsia="en-US"/>
    </w:rPr>
  </w:style>
  <w:style w:type="paragraph" w:styleId="DeptBullets" w:customStyle="1">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styleId="DeptBulletsChar" w:customStyle="1">
    <w:name w:val="DeptBullets Char"/>
    <w:basedOn w:val="LogosChar"/>
    <w:rPr>
      <w:color w:val="0D0D0D"/>
      <w:sz w:val="24"/>
      <w:szCs w:val="24"/>
      <w:lang w:eastAsia="en-US"/>
    </w:rPr>
  </w:style>
  <w:style w:type="paragraph" w:styleId="TOCHeader" w:customStyle="1">
    <w:name w:val="TOC Header"/>
    <w:pPr>
      <w:pageBreakBefore/>
      <w:suppressAutoHyphens/>
    </w:pPr>
    <w:rPr>
      <w:b/>
      <w:color w:val="104F75"/>
      <w:sz w:val="36"/>
    </w:rPr>
  </w:style>
  <w:style w:type="character" w:styleId="TOCHeaderChar" w:customStyle="1">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styleId="BodyTextIndentChar" w:customStyle="1">
    <w:name w:val="Body Text Indent Char"/>
    <w:basedOn w:val="DefaultParagraphFont"/>
    <w:rPr>
      <w:sz w:val="24"/>
      <w:lang w:eastAsia="en-US"/>
    </w:rPr>
  </w:style>
  <w:style w:type="paragraph" w:styleId="DeptOutNumbered" w:customStyle="1">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styleId="Heading" w:customStyle="1">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styleId="MinuteTop" w:customStyle="1">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styleId="Numbered" w:customStyle="1">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styleId="PersonalComposeStyle" w:customStyle="1">
    <w:name w:val="Personal Compose Style"/>
    <w:basedOn w:val="DefaultParagraphFont"/>
    <w:rPr>
      <w:rFonts w:ascii="Arial" w:hAnsi="Arial" w:cs="Arial"/>
      <w:color w:val="auto"/>
      <w:sz w:val="20"/>
    </w:rPr>
  </w:style>
  <w:style w:type="character" w:styleId="PersonalReplyStyle" w:customStyle="1">
    <w:name w:val="Personal Reply Style"/>
    <w:basedOn w:val="DefaultParagraphFont"/>
    <w:rPr>
      <w:rFonts w:ascii="Arial" w:hAnsi="Arial" w:cs="Arial"/>
      <w:color w:val="auto"/>
      <w:sz w:val="20"/>
    </w:rPr>
  </w:style>
  <w:style w:type="paragraph" w:styleId="Sub-Heading" w:customStyle="1">
    <w:name w:val="Sub-Heading"/>
    <w:basedOn w:val="Heading"/>
    <w:next w:val="Numbered"/>
    <w:pPr>
      <w:spacing w:before="0"/>
    </w:pPr>
  </w:style>
  <w:style w:type="paragraph" w:styleId="Subtitle">
    <w:name w:val="Subtitle"/>
    <w:basedOn w:val="Normal"/>
    <w:next w:val="Normal"/>
    <w:uiPriority w:val="11"/>
    <w:qFormat/>
    <w:pPr>
      <w:widowControl w:val="0"/>
      <w:spacing w:after="60" w:line="240" w:lineRule="auto"/>
      <w:jc w:val="center"/>
    </w:pPr>
    <w:rPr>
      <w:i/>
      <w:color w:val="000000"/>
    </w:rPr>
  </w:style>
  <w:style w:type="character" w:styleId="SubtitleChar" w:customStyle="1">
    <w:name w:val="Subtitle Char"/>
    <w:basedOn w:val="DefaultParagraphFont"/>
    <w:rPr>
      <w:i/>
      <w:sz w:val="24"/>
      <w:lang w:eastAsia="en-US"/>
    </w:rPr>
  </w:style>
  <w:style w:type="paragraph" w:styleId="DfESBullets" w:customStyle="1">
    <w:name w:val="DfESBullets"/>
    <w:basedOn w:val="Normal"/>
    <w:pPr>
      <w:widowControl w:val="0"/>
      <w:tabs>
        <w:tab w:val="num" w:pos="720"/>
      </w:tabs>
      <w:overflowPunct w:val="0"/>
      <w:autoSpaceDE w:val="0"/>
      <w:spacing w:line="240" w:lineRule="auto"/>
      <w:ind w:left="720" w:hanging="720"/>
      <w:textAlignment w:val="baseline"/>
    </w:pPr>
    <w:rPr>
      <w:color w:val="auto"/>
      <w:sz w:val="22"/>
      <w:szCs w:val="20"/>
      <w:lang w:eastAsia="en-US"/>
    </w:rPr>
  </w:style>
  <w:style w:type="character" w:styleId="UnresolvedMention1" w:customStyle="1">
    <w:name w:val="Unresolved Mention1"/>
    <w:basedOn w:val="DefaultParagraphFont"/>
    <w:rPr>
      <w:color w:val="605E5C"/>
      <w:shd w:val="clear" w:color="auto" w:fill="E1DFDD"/>
    </w:rPr>
  </w:style>
  <w:style w:type="numbering" w:styleId="WWOutlineListStyle" w:customStyle="1">
    <w:name w:val="WW_OutlineListStyle"/>
    <w:basedOn w:val="NoList"/>
  </w:style>
  <w:style w:type="numbering" w:styleId="LFO3" w:customStyle="1">
    <w:name w:val="LFO3"/>
    <w:basedOn w:val="NoList"/>
  </w:style>
  <w:style w:type="numbering" w:styleId="LFO4" w:customStyle="1">
    <w:name w:val="LFO4"/>
    <w:basedOn w:val="NoList"/>
  </w:style>
  <w:style w:type="numbering" w:styleId="LFO6" w:customStyle="1">
    <w:name w:val="LFO6"/>
    <w:basedOn w:val="NoList"/>
  </w:style>
  <w:style w:type="numbering" w:styleId="LFO9" w:customStyle="1">
    <w:name w:val="LFO9"/>
    <w:basedOn w:val="NoList"/>
  </w:style>
  <w:style w:type="numbering" w:styleId="LFO10" w:customStyle="1">
    <w:name w:val="LFO10"/>
    <w:basedOn w:val="NoList"/>
  </w:style>
  <w:style w:type="numbering" w:styleId="LFO25" w:customStyle="1">
    <w:name w:val="LFO25"/>
    <w:basedOn w:val="NoList"/>
  </w:style>
  <w:style w:type="numbering" w:styleId="LFO28" w:customStyle="1">
    <w:name w:val="LFO28"/>
    <w:basedOn w:val="NoList"/>
  </w:style>
  <w:style w:type="numbering" w:styleId="LFO30" w:customStyle="1">
    <w:name w:val="LFO30"/>
    <w:basedOn w:val="NoList"/>
  </w:style>
  <w:style w:type="numbering" w:styleId="LFO34" w:customStyle="1">
    <w:name w:val="LFO34"/>
    <w:basedOn w:val="NoList"/>
  </w:style>
  <w:style w:type="numbering" w:styleId="LFO36" w:customStyle="1">
    <w:name w:val="LFO36"/>
    <w:basedOn w:val="NoList"/>
  </w:style>
  <w:style w:type="paragraph" w:styleId="Revision">
    <w:name w:val="Revision"/>
    <w:hidden/>
    <w:uiPriority w:val="99"/>
    <w:semiHidden/>
    <w:rsid w:val="00115538"/>
  </w:style>
  <w:style w:type="character" w:styleId="Mention1" w:customStyle="1">
    <w:name w:val="Mention1"/>
    <w:basedOn w:val="DefaultParagraphFont"/>
    <w:uiPriority w:val="99"/>
    <w:unhideWhenUsed/>
    <w:rsid w:val="00E726A6"/>
    <w:rPr>
      <w:color w:val="2B579A"/>
      <w:shd w:val="clear" w:color="auto" w:fill="E1DFDD"/>
    </w:rPr>
  </w:style>
  <w:style w:type="table" w:styleId="TableGrid">
    <w:name w:val="Table Grid"/>
    <w:basedOn w:val="TableNormal"/>
    <w:uiPriority w:val="39"/>
    <w:rsid w:val="009539E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 w:customStyle="1">
    <w:basedOn w:val="TableNormal"/>
    <w:tblPr>
      <w:tblStyleRowBandSize w:val="1"/>
      <w:tblStyleColBandSize w:val="1"/>
      <w:tblCellMar>
        <w:left w:w="10" w:type="dxa"/>
        <w:right w:w="10" w:type="dxa"/>
      </w:tblCellMar>
    </w:tblPr>
  </w:style>
  <w:style w:type="table" w:styleId="a0" w:customStyle="1">
    <w:basedOn w:val="TableNormal"/>
    <w:tblPr>
      <w:tblStyleRowBandSize w:val="1"/>
      <w:tblStyleColBandSize w:val="1"/>
      <w:tblCellMar>
        <w:left w:w="10" w:type="dxa"/>
        <w:right w:w="10" w:type="dxa"/>
      </w:tblCellMar>
    </w:tblPr>
  </w:style>
  <w:style w:type="table" w:styleId="a1" w:customStyle="1">
    <w:basedOn w:val="TableNormal"/>
    <w:tblPr>
      <w:tblStyleRowBandSize w:val="1"/>
      <w:tblStyleColBandSize w:val="1"/>
      <w:tblCellMar>
        <w:left w:w="10" w:type="dxa"/>
        <w:right w:w="10"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0" w:type="dxa"/>
        <w:right w:w="10" w:type="dxa"/>
      </w:tblCellMar>
    </w:tblPr>
  </w:style>
  <w:style w:type="table" w:styleId="a4" w:customStyle="1">
    <w:basedOn w:val="TableNormal"/>
    <w:tblPr>
      <w:tblStyleRowBandSize w:val="1"/>
      <w:tblStyleColBandSize w:val="1"/>
      <w:tblCellMar>
        <w:left w:w="10" w:type="dxa"/>
        <w:right w:w="10" w:type="dxa"/>
      </w:tblCellMar>
    </w:tblPr>
  </w:style>
  <w:style w:type="table" w:styleId="a5" w:customStyle="1">
    <w:basedOn w:val="TableNormal"/>
    <w:tblPr>
      <w:tblStyleRowBandSize w:val="1"/>
      <w:tblStyleColBandSize w:val="1"/>
      <w:tblCellMar>
        <w:left w:w="10" w:type="dxa"/>
        <w:right w:w="10" w:type="dxa"/>
      </w:tblCellMar>
    </w:tblPr>
  </w:style>
  <w:style w:type="table" w:styleId="a6" w:customStyle="1">
    <w:basedOn w:val="TableNormal"/>
    <w:tblPr>
      <w:tblStyleRowBandSize w:val="1"/>
      <w:tblStyleColBandSize w:val="1"/>
      <w:tblCellMar>
        <w:left w:w="10" w:type="dxa"/>
        <w:right w:w="10" w:type="dxa"/>
      </w:tblCellMar>
    </w:tblPr>
  </w:style>
  <w:style w:type="table" w:styleId="a7" w:customStyle="1">
    <w:basedOn w:val="TableNormal"/>
    <w:tblPr>
      <w:tblStyleRowBandSize w:val="1"/>
      <w:tblStyleColBandSize w:val="1"/>
      <w:tblCellMar>
        <w:left w:w="10" w:type="dxa"/>
        <w:right w:w="10" w:type="dxa"/>
      </w:tblCellMar>
    </w:tblPr>
  </w:style>
  <w:style w:type="table" w:styleId="a8" w:customStyle="1">
    <w:basedOn w:val="TableNormal"/>
    <w:tblPr>
      <w:tblStyleRowBandSize w:val="1"/>
      <w:tblStyleColBandSize w:val="1"/>
      <w:tblCellMar>
        <w:left w:w="10" w:type="dxa"/>
        <w:right w:w="10" w:type="dxa"/>
      </w:tblCellMar>
    </w:tblPr>
  </w:style>
  <w:style w:type="table" w:styleId="a9" w:customStyle="1">
    <w:basedOn w:val="TableNormal"/>
    <w:tblPr>
      <w:tblStyleRowBandSize w:val="1"/>
      <w:tblStyleColBandSize w:val="1"/>
      <w:tblCellMar>
        <w:left w:w="10" w:type="dxa"/>
        <w:right w:w="10" w:type="dxa"/>
      </w:tblCellMar>
    </w:tblPr>
  </w:style>
  <w:style w:type="table" w:styleId="aa" w:customStyle="1">
    <w:basedOn w:val="TableNormal"/>
    <w:tblPr>
      <w:tblStyleRowBandSize w:val="1"/>
      <w:tblStyleColBandSize w:val="1"/>
      <w:tblCellMar>
        <w:left w:w="10" w:type="dxa"/>
        <w:right w:w="10" w:type="dxa"/>
      </w:tblCellMar>
    </w:tblPr>
  </w:style>
  <w:style w:type="table" w:styleId="ab" w:customStyle="1">
    <w:basedOn w:val="TableNormal"/>
    <w:tblPr>
      <w:tblStyleRowBandSize w:val="1"/>
      <w:tblStyleColBandSize w:val="1"/>
      <w:tblCellMar>
        <w:left w:w="10" w:type="dxa"/>
        <w:right w:w="10" w:type="dxa"/>
      </w:tblCellMar>
    </w:tblPr>
  </w:style>
  <w:style w:type="table" w:styleId="ac" w:customStyle="1">
    <w:basedOn w:val="TableNormal"/>
    <w:tblPr>
      <w:tblStyleRowBandSize w:val="1"/>
      <w:tblStyleColBandSize w:val="1"/>
      <w:tblCellMar>
        <w:left w:w="10" w:type="dxa"/>
        <w:right w:w="10" w:type="dxa"/>
      </w:tblCellMar>
    </w:tblPr>
  </w:style>
  <w:style w:type="table" w:styleId="ad" w:customStyle="1">
    <w:basedOn w:val="TableNormal"/>
    <w:tblPr>
      <w:tblStyleRowBandSize w:val="1"/>
      <w:tblStyleColBandSize w:val="1"/>
      <w:tblCellMar>
        <w:left w:w="10" w:type="dxa"/>
        <w:right w:w="10" w:type="dxa"/>
      </w:tblCellMar>
    </w:tblPr>
  </w:style>
  <w:style w:type="table" w:styleId="ae" w:customStyle="1">
    <w:basedOn w:val="TableNormal"/>
    <w:tblPr>
      <w:tblStyleRowBandSize w:val="1"/>
      <w:tblStyleColBandSize w:val="1"/>
      <w:tblCellMar>
        <w:left w:w="10" w:type="dxa"/>
        <w:right w:w="10" w:type="dxa"/>
      </w:tblCellMar>
    </w:tblPr>
  </w:style>
  <w:style w:type="table" w:styleId="af" w:customStyle="1">
    <w:basedOn w:val="TableNormal"/>
    <w:tblPr>
      <w:tblStyleRowBandSize w:val="1"/>
      <w:tblStyleColBandSize w:val="1"/>
      <w:tblCellMar>
        <w:left w:w="10" w:type="dxa"/>
        <w:right w:w="10" w:type="dxa"/>
      </w:tblCellMar>
    </w:tblPr>
  </w:style>
  <w:style w:type="table" w:styleId="af0" w:customStyle="1">
    <w:basedOn w:val="TableNormal"/>
    <w:tblPr>
      <w:tblStyleRowBandSize w:val="1"/>
      <w:tblStyleColBandSize w:val="1"/>
      <w:tblCellMar>
        <w:left w:w="10" w:type="dxa"/>
        <w:right w:w="10" w:type="dxa"/>
      </w:tblCellMar>
    </w:tblPr>
  </w:style>
</w:styles>
</file>

<file path=word/tasks.xml><?xml version="1.0" encoding="utf-8"?>
<t:Tasks xmlns:t="http://schemas.microsoft.com/office/tasks/2019/documenttasks" xmlns:oel="http://schemas.microsoft.com/office/2019/extlst">
  <t:Task id="{472E2C2B-6632-4938-BB89-2AA369F12859}">
    <t:Anchor>
      <t:Comment id="1572869718"/>
    </t:Anchor>
    <t:History>
      <t:Event id="{42C10F49-FE1D-4732-9203-DC8F208A4997}" time="2025-11-04T10:28:08.369Z">
        <t:Attribution userId="S::hashton@mulberryschoolstrust.org::d225b73d-0da2-47b5-a9ee-cf7bd89a07ce" userProvider="AD" userName="Harry Ashton"/>
        <t:Anchor>
          <t:Comment id="1572869718"/>
        </t:Anchor>
        <t:Create/>
      </t:Event>
      <t:Event id="{280EDCCE-C0A8-4C15-8A06-3A58740935FF}" time="2025-11-04T10:28:08.369Z">
        <t:Attribution userId="S::hashton@mulberryschoolstrust.org::d225b73d-0da2-47b5-a9ee-cf7bd89a07ce" userProvider="AD" userName="Harry Ashton"/>
        <t:Anchor>
          <t:Comment id="1572869718"/>
        </t:Anchor>
        <t:Assign userId="S::swrigglesworth1@mulberryschoolstrust.org::53a1c0f2-3c2d-4bd1-8143-5f475bee95d0" userProvider="AD" userName="Samantha Wrigglesworth"/>
      </t:Event>
      <t:Event id="{E2E3140E-4C8C-4DBF-8ACE-254B11A4BC45}" time="2025-11-04T10:28:08.369Z">
        <t:Attribution userId="S::hashton@mulberryschoolstrust.org::d225b73d-0da2-47b5-a9ee-cf7bd89a07ce" userProvider="AD" userName="Harry Ashton"/>
        <t:Anchor>
          <t:Comment id="1572869718"/>
        </t:Anchor>
        <t:SetTitle title="@Samantha Wrigglesworth Hi Sam, is this the most recent data?"/>
      </t:Event>
    </t:History>
  </t:Task>
  <t:Task id="{CBA4A98C-A3DB-4056-87ED-EE0A2545AD49}">
    <t:Anchor>
      <t:Comment id="1564337161"/>
    </t:Anchor>
    <t:History>
      <t:Event id="{8F5411CF-5166-4659-A0C7-0CC9269D08DE}" time="2025-11-04T10:28:53.574Z">
        <t:Attribution userId="S::hashton@mulberryschoolstrust.org::d225b73d-0da2-47b5-a9ee-cf7bd89a07ce" userProvider="AD" userName="Harry Ashton"/>
        <t:Anchor>
          <t:Comment id="1564337161"/>
        </t:Anchor>
        <t:Create/>
      </t:Event>
      <t:Event id="{22001E17-EC9C-4C09-A021-C0A8EC52B4B9}" time="2025-11-04T10:28:53.574Z">
        <t:Attribution userId="S::hashton@mulberryschoolstrust.org::d225b73d-0da2-47b5-a9ee-cf7bd89a07ce" userProvider="AD" userName="Harry Ashton"/>
        <t:Anchor>
          <t:Comment id="1564337161"/>
        </t:Anchor>
        <t:Assign userId="S::coliver@mulberryschoolstrust.org::21bc747f-c4f5-4a10-8990-866c1dc2d781" userProvider="AD" userName="Chinice Oliver"/>
      </t:Event>
      <t:Event id="{0F4A9F99-CC14-444C-A417-FAAAB274E12C}" time="2025-11-04T10:28:53.574Z">
        <t:Attribution userId="S::hashton@mulberryschoolstrust.org::d225b73d-0da2-47b5-a9ee-cf7bd89a07ce" userProvider="AD" userName="Harry Ashton"/>
        <t:Anchor>
          <t:Comment id="1564337161"/>
        </t:Anchor>
        <t:SetTitle title="@Chinice Oliver Hi Chinice, is this data still accurate?"/>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microsoft.com/office/2019/05/relationships/documenttasks" Target="tasks.xml" Id="R8c87de56bb8f434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0430c00-492c-468d-863e-545958f64a6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eby89+n3nri7UTNAK07R6wjjpg==">CgMxLjAyCGguZ2pkZ3hzMgloLjMwajB6bGwyCWguMWZvYjl0ZTgAciExUnZHdUVHNnJnY1FlRC1PWU1oTjN3ZWRhd0x6MEdYTE8=</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5E54C480C6F0284998D30B4F6E4C4087" ma:contentTypeVersion="10" ma:contentTypeDescription="Create a new document." ma:contentTypeScope="" ma:versionID="b524b1d6f993bd8c475284c17289fc30">
  <xsd:schema xmlns:xsd="http://www.w3.org/2001/XMLSchema" xmlns:xs="http://www.w3.org/2001/XMLSchema" xmlns:p="http://schemas.microsoft.com/office/2006/metadata/properties" xmlns:ns2="b0430c00-492c-468d-863e-545958f64a6b" targetNamespace="http://schemas.microsoft.com/office/2006/metadata/properties" ma:root="true" ma:fieldsID="bb17dd6a37f2cbb82ce691fc77293e64" ns2:_="">
    <xsd:import namespace="b0430c00-492c-468d-863e-545958f64a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30c00-492c-468d-863e-545958f64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90fc91-e5aa-4e41-b881-c72bf2ad69c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E8EDDE-E867-4A0D-8BB7-5DFE44A529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9BB7EC-35F1-4581-B465-D57CB23D2856}">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E5FEF793-2D4B-4C4E-8A72-EF112C6CA8E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Publishing.TEAM@education.gsi.gov.uk</dc:creator>
  <lastModifiedBy>Harry Ashton</lastModifiedBy>
  <revision>9</revision>
  <dcterms:created xsi:type="dcterms:W3CDTF">2025-10-05T15:30:00.0000000Z</dcterms:created>
  <dcterms:modified xsi:type="dcterms:W3CDTF">2026-03-22T17:43:05.0951064Z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0x0101005E54C480C6F0284998D30B4F6E4C4087</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
  </property>
</Properties>
</file>