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F91" w14:textId="4A697590" w:rsidR="00B878C0" w:rsidRDefault="00B878C0"/>
    <w:p w14:paraId="334EE378" w14:textId="77777777" w:rsidR="00A607F3" w:rsidRDefault="00A607F3"/>
    <w:p w14:paraId="6BA15990" w14:textId="77777777" w:rsidR="00A607F3" w:rsidRDefault="00A607F3"/>
    <w:p w14:paraId="1FB042D7" w14:textId="7E9B86CE" w:rsidR="00A607F3" w:rsidRDefault="00A607F3">
      <w:r>
        <w:rPr>
          <w:noProof/>
        </w:rPr>
        <w:drawing>
          <wp:inline distT="0" distB="0" distL="0" distR="0" wp14:anchorId="7AE8BB76" wp14:editId="5E36FD2D">
            <wp:extent cx="5375275" cy="2035810"/>
            <wp:effectExtent l="0" t="0" r="0" b="2540"/>
            <wp:docPr id="592799241"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5275" cy="2035810"/>
                    </a:xfrm>
                    <a:prstGeom prst="rect">
                      <a:avLst/>
                    </a:prstGeom>
                    <a:noFill/>
                    <a:ln>
                      <a:noFill/>
                    </a:ln>
                  </pic:spPr>
                </pic:pic>
              </a:graphicData>
            </a:graphic>
          </wp:inline>
        </w:drawing>
      </w:r>
    </w:p>
    <w:p w14:paraId="68F24E94" w14:textId="77777777" w:rsidR="00A607F3" w:rsidRDefault="00A607F3"/>
    <w:p w14:paraId="29128E93" w14:textId="66823B6E" w:rsidR="00A607F3" w:rsidRPr="00A607F3" w:rsidRDefault="00A607F3">
      <w:pPr>
        <w:rPr>
          <w:rFonts w:ascii="Arial" w:hAnsi="Arial" w:cs="Arial"/>
          <w:sz w:val="44"/>
          <w:szCs w:val="44"/>
        </w:rPr>
      </w:pPr>
      <w:r w:rsidRPr="00A607F3">
        <w:rPr>
          <w:rFonts w:ascii="Arial" w:hAnsi="Arial" w:cs="Arial"/>
          <w:sz w:val="44"/>
          <w:szCs w:val="44"/>
        </w:rPr>
        <w:t>Teaching and Learning Policy</w:t>
      </w:r>
    </w:p>
    <w:p w14:paraId="034B33DA" w14:textId="77777777" w:rsidR="00A607F3" w:rsidRPr="00A607F3" w:rsidRDefault="00A607F3">
      <w:pPr>
        <w:rPr>
          <w:rFonts w:ascii="Arial" w:hAnsi="Arial" w:cs="Arial"/>
        </w:rPr>
      </w:pPr>
    </w:p>
    <w:p w14:paraId="606710B7" w14:textId="77777777" w:rsidR="00A607F3" w:rsidRPr="00A607F3" w:rsidRDefault="00A607F3">
      <w:pPr>
        <w:rPr>
          <w:rFonts w:ascii="Arial" w:hAnsi="Arial" w:cs="Arial"/>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4665"/>
      </w:tblGrid>
      <w:tr w:rsidR="00A607F3" w:rsidRPr="00A607F3" w14:paraId="6B2DFB63" w14:textId="77777777">
        <w:trPr>
          <w:trHeight w:val="300"/>
        </w:trPr>
        <w:tc>
          <w:tcPr>
            <w:tcW w:w="2970" w:type="dxa"/>
            <w:tcBorders>
              <w:top w:val="single" w:sz="6" w:space="0" w:color="000000"/>
              <w:left w:val="single" w:sz="6" w:space="0" w:color="000000"/>
              <w:bottom w:val="single" w:sz="6" w:space="0" w:color="000000"/>
              <w:right w:val="single" w:sz="6" w:space="0" w:color="000000"/>
            </w:tcBorders>
            <w:hideMark/>
          </w:tcPr>
          <w:p w14:paraId="10751B1F" w14:textId="77777777" w:rsidR="00A607F3" w:rsidRPr="00A607F3" w:rsidRDefault="00A607F3" w:rsidP="00A607F3">
            <w:pPr>
              <w:rPr>
                <w:rFonts w:ascii="Arial" w:hAnsi="Arial" w:cs="Arial"/>
              </w:rPr>
            </w:pPr>
            <w:r w:rsidRPr="00A607F3">
              <w:rPr>
                <w:rFonts w:ascii="Arial" w:hAnsi="Arial" w:cs="Arial"/>
                <w:b/>
                <w:bCs/>
              </w:rPr>
              <w:t>Approval body:</w:t>
            </w:r>
            <w:r w:rsidRPr="00A607F3">
              <w:rPr>
                <w:rFonts w:ascii="Arial" w:hAnsi="Arial" w:cs="Arial"/>
              </w:rPr>
              <w:t> </w:t>
            </w:r>
          </w:p>
          <w:p w14:paraId="779E24F6" w14:textId="77777777" w:rsidR="00A607F3" w:rsidRPr="00A607F3" w:rsidRDefault="00A607F3" w:rsidP="00A607F3">
            <w:pPr>
              <w:rPr>
                <w:rFonts w:ascii="Arial" w:hAnsi="Arial" w:cs="Arial"/>
              </w:rPr>
            </w:pPr>
            <w:r w:rsidRPr="00A607F3">
              <w:rPr>
                <w:rFonts w:ascii="Arial" w:hAnsi="Arial" w:cs="Arial"/>
              </w:rPr>
              <w:t> </w:t>
            </w:r>
          </w:p>
        </w:tc>
        <w:tc>
          <w:tcPr>
            <w:tcW w:w="4665" w:type="dxa"/>
            <w:tcBorders>
              <w:top w:val="single" w:sz="6" w:space="0" w:color="000000"/>
              <w:left w:val="single" w:sz="6" w:space="0" w:color="000000"/>
              <w:bottom w:val="single" w:sz="6" w:space="0" w:color="000000"/>
              <w:right w:val="single" w:sz="6" w:space="0" w:color="000000"/>
            </w:tcBorders>
            <w:hideMark/>
          </w:tcPr>
          <w:p w14:paraId="08FCF41F" w14:textId="77777777" w:rsidR="00A607F3" w:rsidRPr="00A607F3" w:rsidRDefault="00A607F3" w:rsidP="00A607F3">
            <w:pPr>
              <w:rPr>
                <w:rFonts w:ascii="Arial" w:hAnsi="Arial" w:cs="Arial"/>
              </w:rPr>
            </w:pPr>
            <w:r w:rsidRPr="00A607F3">
              <w:rPr>
                <w:rFonts w:ascii="Arial" w:hAnsi="Arial" w:cs="Arial"/>
                <w:b/>
                <w:bCs/>
              </w:rPr>
              <w:t>MAW: LGB</w:t>
            </w:r>
            <w:r w:rsidRPr="00A607F3">
              <w:rPr>
                <w:rFonts w:ascii="Arial" w:hAnsi="Arial" w:cs="Arial"/>
              </w:rPr>
              <w:t> </w:t>
            </w:r>
          </w:p>
        </w:tc>
      </w:tr>
      <w:tr w:rsidR="00A607F3" w:rsidRPr="00A607F3" w14:paraId="58608B81" w14:textId="77777777">
        <w:trPr>
          <w:trHeight w:val="300"/>
        </w:trPr>
        <w:tc>
          <w:tcPr>
            <w:tcW w:w="2970" w:type="dxa"/>
            <w:tcBorders>
              <w:top w:val="single" w:sz="6" w:space="0" w:color="000000"/>
              <w:left w:val="single" w:sz="6" w:space="0" w:color="000000"/>
              <w:bottom w:val="single" w:sz="6" w:space="0" w:color="000000"/>
              <w:right w:val="single" w:sz="6" w:space="0" w:color="000000"/>
            </w:tcBorders>
            <w:hideMark/>
          </w:tcPr>
          <w:p w14:paraId="5E11F2A9" w14:textId="77777777" w:rsidR="00A607F3" w:rsidRPr="00A607F3" w:rsidRDefault="00A607F3" w:rsidP="00A607F3">
            <w:pPr>
              <w:rPr>
                <w:rFonts w:ascii="Arial" w:hAnsi="Arial" w:cs="Arial"/>
              </w:rPr>
            </w:pPr>
            <w:r w:rsidRPr="00A607F3">
              <w:rPr>
                <w:rFonts w:ascii="Arial" w:hAnsi="Arial" w:cs="Arial"/>
                <w:b/>
                <w:bCs/>
              </w:rPr>
              <w:t>Recommending body:</w:t>
            </w:r>
            <w:r w:rsidRPr="00A607F3">
              <w:rPr>
                <w:rFonts w:ascii="Arial" w:hAnsi="Arial" w:cs="Arial"/>
              </w:rPr>
              <w:t> </w:t>
            </w:r>
          </w:p>
          <w:p w14:paraId="7197143C" w14:textId="77777777" w:rsidR="00A607F3" w:rsidRPr="00A607F3" w:rsidRDefault="00A607F3" w:rsidP="00A607F3">
            <w:pPr>
              <w:rPr>
                <w:rFonts w:ascii="Arial" w:hAnsi="Arial" w:cs="Arial"/>
              </w:rPr>
            </w:pPr>
            <w:r w:rsidRPr="00A607F3">
              <w:rPr>
                <w:rFonts w:ascii="Arial" w:hAnsi="Arial" w:cs="Arial"/>
              </w:rPr>
              <w:t> </w:t>
            </w:r>
          </w:p>
        </w:tc>
        <w:tc>
          <w:tcPr>
            <w:tcW w:w="4665" w:type="dxa"/>
            <w:tcBorders>
              <w:top w:val="single" w:sz="6" w:space="0" w:color="000000"/>
              <w:left w:val="single" w:sz="6" w:space="0" w:color="000000"/>
              <w:bottom w:val="single" w:sz="6" w:space="0" w:color="000000"/>
              <w:right w:val="single" w:sz="6" w:space="0" w:color="000000"/>
            </w:tcBorders>
            <w:hideMark/>
          </w:tcPr>
          <w:p w14:paraId="4BF02FA4" w14:textId="77777777" w:rsidR="00A607F3" w:rsidRPr="00A607F3" w:rsidRDefault="00A607F3" w:rsidP="00A607F3">
            <w:pPr>
              <w:rPr>
                <w:rFonts w:ascii="Arial" w:hAnsi="Arial" w:cs="Arial"/>
              </w:rPr>
            </w:pPr>
            <w:r w:rsidRPr="00A607F3">
              <w:rPr>
                <w:rFonts w:ascii="Arial" w:hAnsi="Arial" w:cs="Arial"/>
                <w:b/>
                <w:bCs/>
              </w:rPr>
              <w:t>MAW: LGB</w:t>
            </w:r>
            <w:r w:rsidRPr="00A607F3">
              <w:rPr>
                <w:rFonts w:ascii="Arial" w:hAnsi="Arial" w:cs="Arial"/>
              </w:rPr>
              <w:t> </w:t>
            </w:r>
          </w:p>
        </w:tc>
      </w:tr>
      <w:tr w:rsidR="00A607F3" w:rsidRPr="00A607F3" w14:paraId="3AA4B5AA" w14:textId="77777777">
        <w:trPr>
          <w:trHeight w:val="300"/>
        </w:trPr>
        <w:tc>
          <w:tcPr>
            <w:tcW w:w="2970" w:type="dxa"/>
            <w:tcBorders>
              <w:top w:val="single" w:sz="6" w:space="0" w:color="000000"/>
              <w:left w:val="single" w:sz="6" w:space="0" w:color="000000"/>
              <w:bottom w:val="single" w:sz="6" w:space="0" w:color="000000"/>
              <w:right w:val="single" w:sz="6" w:space="0" w:color="000000"/>
            </w:tcBorders>
            <w:hideMark/>
          </w:tcPr>
          <w:p w14:paraId="0AD4C768" w14:textId="77777777" w:rsidR="00A607F3" w:rsidRPr="00A607F3" w:rsidRDefault="00A607F3" w:rsidP="00A607F3">
            <w:pPr>
              <w:rPr>
                <w:rFonts w:ascii="Arial" w:hAnsi="Arial" w:cs="Arial"/>
              </w:rPr>
            </w:pPr>
            <w:r w:rsidRPr="00A607F3">
              <w:rPr>
                <w:rFonts w:ascii="Arial" w:hAnsi="Arial" w:cs="Arial"/>
                <w:b/>
                <w:bCs/>
              </w:rPr>
              <w:t>Implementation date:</w:t>
            </w:r>
            <w:r w:rsidRPr="00A607F3">
              <w:rPr>
                <w:rFonts w:ascii="Arial" w:hAnsi="Arial" w:cs="Arial"/>
              </w:rPr>
              <w:t> </w:t>
            </w:r>
          </w:p>
          <w:p w14:paraId="1FF297B5" w14:textId="77777777" w:rsidR="00A607F3" w:rsidRPr="00A607F3" w:rsidRDefault="00A607F3" w:rsidP="00A607F3">
            <w:pPr>
              <w:rPr>
                <w:rFonts w:ascii="Arial" w:hAnsi="Arial" w:cs="Arial"/>
              </w:rPr>
            </w:pPr>
            <w:r w:rsidRPr="00A607F3">
              <w:rPr>
                <w:rFonts w:ascii="Arial" w:hAnsi="Arial" w:cs="Arial"/>
              </w:rPr>
              <w:t> </w:t>
            </w:r>
          </w:p>
        </w:tc>
        <w:tc>
          <w:tcPr>
            <w:tcW w:w="4665" w:type="dxa"/>
            <w:tcBorders>
              <w:top w:val="single" w:sz="6" w:space="0" w:color="000000"/>
              <w:left w:val="single" w:sz="6" w:space="0" w:color="000000"/>
              <w:bottom w:val="single" w:sz="6" w:space="0" w:color="000000"/>
              <w:right w:val="single" w:sz="6" w:space="0" w:color="000000"/>
            </w:tcBorders>
            <w:hideMark/>
          </w:tcPr>
          <w:p w14:paraId="38B2B3B3" w14:textId="02D989E4" w:rsidR="00A607F3" w:rsidRPr="00A607F3" w:rsidRDefault="00A607F3" w:rsidP="00A607F3">
            <w:pPr>
              <w:rPr>
                <w:rFonts w:ascii="Arial" w:hAnsi="Arial" w:cs="Arial"/>
                <w:b/>
                <w:bCs/>
              </w:rPr>
            </w:pPr>
            <w:r w:rsidRPr="00A607F3">
              <w:rPr>
                <w:rFonts w:ascii="Arial" w:hAnsi="Arial" w:cs="Arial"/>
                <w:b/>
                <w:bCs/>
              </w:rPr>
              <w:t>January 2026</w:t>
            </w:r>
          </w:p>
        </w:tc>
      </w:tr>
      <w:tr w:rsidR="00A607F3" w:rsidRPr="00A607F3" w14:paraId="1EFDA9CC" w14:textId="77777777">
        <w:trPr>
          <w:trHeight w:val="300"/>
        </w:trPr>
        <w:tc>
          <w:tcPr>
            <w:tcW w:w="2970" w:type="dxa"/>
            <w:tcBorders>
              <w:top w:val="single" w:sz="6" w:space="0" w:color="000000"/>
              <w:left w:val="single" w:sz="6" w:space="0" w:color="000000"/>
              <w:bottom w:val="single" w:sz="6" w:space="0" w:color="000000"/>
              <w:right w:val="single" w:sz="6" w:space="0" w:color="000000"/>
            </w:tcBorders>
            <w:hideMark/>
          </w:tcPr>
          <w:p w14:paraId="5BDA1A37" w14:textId="77777777" w:rsidR="00A607F3" w:rsidRPr="00A607F3" w:rsidRDefault="00A607F3" w:rsidP="00A607F3">
            <w:pPr>
              <w:rPr>
                <w:rFonts w:ascii="Arial" w:hAnsi="Arial" w:cs="Arial"/>
              </w:rPr>
            </w:pPr>
            <w:r w:rsidRPr="00A607F3">
              <w:rPr>
                <w:rFonts w:ascii="Arial" w:hAnsi="Arial" w:cs="Arial"/>
                <w:b/>
                <w:bCs/>
              </w:rPr>
              <w:t>Review date:</w:t>
            </w:r>
            <w:r w:rsidRPr="00A607F3">
              <w:rPr>
                <w:rFonts w:ascii="Arial" w:hAnsi="Arial" w:cs="Arial"/>
              </w:rPr>
              <w:t> </w:t>
            </w:r>
          </w:p>
          <w:p w14:paraId="592C998E" w14:textId="77777777" w:rsidR="00A607F3" w:rsidRPr="00A607F3" w:rsidRDefault="00A607F3" w:rsidP="00A607F3">
            <w:pPr>
              <w:rPr>
                <w:rFonts w:ascii="Arial" w:hAnsi="Arial" w:cs="Arial"/>
              </w:rPr>
            </w:pPr>
            <w:r w:rsidRPr="00A607F3">
              <w:rPr>
                <w:rFonts w:ascii="Arial" w:hAnsi="Arial" w:cs="Arial"/>
              </w:rPr>
              <w:t> </w:t>
            </w:r>
          </w:p>
        </w:tc>
        <w:tc>
          <w:tcPr>
            <w:tcW w:w="4665" w:type="dxa"/>
            <w:tcBorders>
              <w:top w:val="single" w:sz="6" w:space="0" w:color="000000"/>
              <w:left w:val="single" w:sz="6" w:space="0" w:color="000000"/>
              <w:bottom w:val="single" w:sz="6" w:space="0" w:color="000000"/>
              <w:right w:val="single" w:sz="6" w:space="0" w:color="000000"/>
            </w:tcBorders>
            <w:hideMark/>
          </w:tcPr>
          <w:p w14:paraId="1F0BB3CE" w14:textId="4D9015BD" w:rsidR="00A607F3" w:rsidRPr="00A607F3" w:rsidRDefault="00A607F3" w:rsidP="00A607F3">
            <w:pPr>
              <w:rPr>
                <w:rFonts w:ascii="Arial" w:hAnsi="Arial" w:cs="Arial"/>
                <w:b/>
                <w:bCs/>
              </w:rPr>
            </w:pPr>
            <w:r w:rsidRPr="00A607F3">
              <w:rPr>
                <w:rFonts w:ascii="Arial" w:hAnsi="Arial" w:cs="Arial"/>
                <w:b/>
                <w:bCs/>
              </w:rPr>
              <w:t>January 2027</w:t>
            </w:r>
          </w:p>
        </w:tc>
      </w:tr>
      <w:tr w:rsidR="00A607F3" w:rsidRPr="00A607F3" w14:paraId="7A46BE30" w14:textId="77777777">
        <w:trPr>
          <w:trHeight w:val="300"/>
        </w:trPr>
        <w:tc>
          <w:tcPr>
            <w:tcW w:w="2970" w:type="dxa"/>
            <w:tcBorders>
              <w:top w:val="single" w:sz="6" w:space="0" w:color="000000"/>
              <w:left w:val="single" w:sz="6" w:space="0" w:color="000000"/>
              <w:bottom w:val="single" w:sz="6" w:space="0" w:color="000000"/>
              <w:right w:val="single" w:sz="6" w:space="0" w:color="000000"/>
            </w:tcBorders>
            <w:hideMark/>
          </w:tcPr>
          <w:p w14:paraId="0467C749" w14:textId="77777777" w:rsidR="00A607F3" w:rsidRPr="00A607F3" w:rsidRDefault="00A607F3" w:rsidP="00A607F3">
            <w:pPr>
              <w:rPr>
                <w:rFonts w:ascii="Arial" w:hAnsi="Arial" w:cs="Arial"/>
              </w:rPr>
            </w:pPr>
            <w:r w:rsidRPr="00A607F3">
              <w:rPr>
                <w:rFonts w:ascii="Arial" w:hAnsi="Arial" w:cs="Arial"/>
                <w:b/>
                <w:bCs/>
              </w:rPr>
              <w:t>Status: </w:t>
            </w:r>
            <w:r w:rsidRPr="00A607F3">
              <w:rPr>
                <w:rFonts w:ascii="Arial" w:hAnsi="Arial" w:cs="Arial"/>
              </w:rPr>
              <w:t> </w:t>
            </w:r>
          </w:p>
          <w:p w14:paraId="1C54FCA2" w14:textId="77777777" w:rsidR="00A607F3" w:rsidRPr="00A607F3" w:rsidRDefault="00A607F3" w:rsidP="00A607F3">
            <w:pPr>
              <w:rPr>
                <w:rFonts w:ascii="Arial" w:hAnsi="Arial" w:cs="Arial"/>
              </w:rPr>
            </w:pPr>
            <w:r w:rsidRPr="00A607F3">
              <w:rPr>
                <w:rFonts w:ascii="Arial" w:hAnsi="Arial" w:cs="Arial"/>
              </w:rPr>
              <w:t> </w:t>
            </w:r>
          </w:p>
        </w:tc>
        <w:tc>
          <w:tcPr>
            <w:tcW w:w="4665" w:type="dxa"/>
            <w:tcBorders>
              <w:top w:val="single" w:sz="6" w:space="0" w:color="000000"/>
              <w:left w:val="single" w:sz="6" w:space="0" w:color="000000"/>
              <w:bottom w:val="single" w:sz="6" w:space="0" w:color="000000"/>
              <w:right w:val="single" w:sz="6" w:space="0" w:color="000000"/>
            </w:tcBorders>
            <w:hideMark/>
          </w:tcPr>
          <w:p w14:paraId="036CA6C6" w14:textId="77777777" w:rsidR="00A607F3" w:rsidRPr="00A607F3" w:rsidRDefault="00A607F3" w:rsidP="00A607F3">
            <w:pPr>
              <w:rPr>
                <w:rFonts w:ascii="Arial" w:hAnsi="Arial" w:cs="Arial"/>
              </w:rPr>
            </w:pPr>
            <w:r w:rsidRPr="00A607F3">
              <w:rPr>
                <w:rFonts w:ascii="Arial" w:hAnsi="Arial" w:cs="Arial"/>
                <w:b/>
                <w:bCs/>
              </w:rPr>
              <w:t>Reviewed</w:t>
            </w:r>
            <w:r w:rsidRPr="00A607F3">
              <w:rPr>
                <w:rFonts w:ascii="Arial" w:hAnsi="Arial" w:cs="Arial"/>
              </w:rPr>
              <w:t> </w:t>
            </w:r>
          </w:p>
        </w:tc>
      </w:tr>
      <w:tr w:rsidR="00A607F3" w:rsidRPr="00A607F3" w14:paraId="2E15FF31" w14:textId="77777777">
        <w:trPr>
          <w:trHeight w:val="300"/>
        </w:trPr>
        <w:tc>
          <w:tcPr>
            <w:tcW w:w="2970" w:type="dxa"/>
            <w:tcBorders>
              <w:top w:val="single" w:sz="6" w:space="0" w:color="000000"/>
              <w:left w:val="single" w:sz="6" w:space="0" w:color="000000"/>
              <w:bottom w:val="single" w:sz="6" w:space="0" w:color="000000"/>
              <w:right w:val="single" w:sz="6" w:space="0" w:color="000000"/>
            </w:tcBorders>
            <w:hideMark/>
          </w:tcPr>
          <w:p w14:paraId="06FB237D" w14:textId="77777777" w:rsidR="00A607F3" w:rsidRPr="00A607F3" w:rsidRDefault="00A607F3" w:rsidP="00A607F3">
            <w:pPr>
              <w:rPr>
                <w:rFonts w:ascii="Arial" w:hAnsi="Arial" w:cs="Arial"/>
              </w:rPr>
            </w:pPr>
            <w:r w:rsidRPr="00A607F3">
              <w:rPr>
                <w:rFonts w:ascii="Arial" w:hAnsi="Arial" w:cs="Arial"/>
                <w:b/>
                <w:bCs/>
              </w:rPr>
              <w:t>Policy version</w:t>
            </w:r>
            <w:r w:rsidRPr="00A607F3">
              <w:rPr>
                <w:rFonts w:ascii="Arial" w:hAnsi="Arial" w:cs="Arial"/>
              </w:rPr>
              <w:t> </w:t>
            </w:r>
          </w:p>
          <w:p w14:paraId="6B8D2330" w14:textId="77777777" w:rsidR="00A607F3" w:rsidRPr="00A607F3" w:rsidRDefault="00A607F3" w:rsidP="00A607F3">
            <w:pPr>
              <w:rPr>
                <w:rFonts w:ascii="Arial" w:hAnsi="Arial" w:cs="Arial"/>
              </w:rPr>
            </w:pPr>
            <w:r w:rsidRPr="00A607F3">
              <w:rPr>
                <w:rFonts w:ascii="Arial" w:hAnsi="Arial" w:cs="Arial"/>
              </w:rPr>
              <w:t> </w:t>
            </w:r>
          </w:p>
        </w:tc>
        <w:tc>
          <w:tcPr>
            <w:tcW w:w="4665" w:type="dxa"/>
            <w:tcBorders>
              <w:top w:val="single" w:sz="6" w:space="0" w:color="000000"/>
              <w:left w:val="single" w:sz="6" w:space="0" w:color="000000"/>
              <w:bottom w:val="single" w:sz="6" w:space="0" w:color="000000"/>
              <w:right w:val="single" w:sz="6" w:space="0" w:color="000000"/>
            </w:tcBorders>
            <w:hideMark/>
          </w:tcPr>
          <w:p w14:paraId="208BCBCB" w14:textId="77777777" w:rsidR="00A607F3" w:rsidRPr="00A607F3" w:rsidRDefault="00A607F3" w:rsidP="00A607F3">
            <w:pPr>
              <w:rPr>
                <w:rFonts w:ascii="Arial" w:hAnsi="Arial" w:cs="Arial"/>
              </w:rPr>
            </w:pPr>
            <w:r w:rsidRPr="00A607F3">
              <w:rPr>
                <w:rFonts w:ascii="Arial" w:hAnsi="Arial" w:cs="Arial"/>
                <w:b/>
                <w:bCs/>
              </w:rPr>
              <w:t>2</w:t>
            </w:r>
            <w:r w:rsidRPr="00A607F3">
              <w:rPr>
                <w:rFonts w:ascii="Arial" w:hAnsi="Arial" w:cs="Arial"/>
              </w:rPr>
              <w:t> </w:t>
            </w:r>
          </w:p>
        </w:tc>
      </w:tr>
    </w:tbl>
    <w:p w14:paraId="68E8AE65" w14:textId="19440A41" w:rsidR="00A607F3" w:rsidRDefault="00A607F3"/>
    <w:p w14:paraId="746DBEFF" w14:textId="77777777" w:rsidR="00A607F3" w:rsidRDefault="00A607F3"/>
    <w:p w14:paraId="48CB8F63" w14:textId="77777777" w:rsidR="00A607F3" w:rsidRDefault="00A607F3"/>
    <w:p w14:paraId="307277D4" w14:textId="77777777" w:rsidR="00A607F3" w:rsidRDefault="00A607F3"/>
    <w:p w14:paraId="6EDF14BC" w14:textId="77777777" w:rsidR="00A607F3" w:rsidRDefault="00A607F3"/>
    <w:p w14:paraId="41090A5A" w14:textId="77777777" w:rsidR="00A607F3" w:rsidRDefault="00A607F3"/>
    <w:p w14:paraId="0FD76719" w14:textId="77777777" w:rsidR="00A607F3" w:rsidRDefault="00A607F3"/>
    <w:p w14:paraId="33772E80" w14:textId="77777777" w:rsidR="00A607F3" w:rsidRDefault="00A607F3"/>
    <w:p w14:paraId="6A5F905A" w14:textId="77777777" w:rsidR="00A607F3" w:rsidRDefault="00A607F3"/>
    <w:p w14:paraId="5F58A13B" w14:textId="77777777" w:rsidR="00A607F3" w:rsidRDefault="00A607F3"/>
    <w:p w14:paraId="19804DC1" w14:textId="77777777" w:rsidR="00A607F3" w:rsidRDefault="00A607F3"/>
    <w:p w14:paraId="5882E9C0" w14:textId="77777777" w:rsidR="00A607F3" w:rsidRDefault="00A607F3"/>
    <w:p w14:paraId="24A40FC5" w14:textId="77777777" w:rsidR="00A607F3" w:rsidRDefault="00A607F3"/>
    <w:p w14:paraId="5336AE3C" w14:textId="77777777" w:rsidR="00A607F3" w:rsidRDefault="00A607F3"/>
    <w:p w14:paraId="39205855" w14:textId="77777777" w:rsidR="00A607F3" w:rsidRDefault="00A607F3"/>
    <w:p w14:paraId="21D30901" w14:textId="77777777" w:rsidR="00A607F3" w:rsidRDefault="00A607F3"/>
    <w:p w14:paraId="6A81AE7B" w14:textId="77777777" w:rsidR="00A607F3" w:rsidRDefault="00A607F3"/>
    <w:p w14:paraId="4EB6EFD4" w14:textId="77777777" w:rsidR="00A607F3" w:rsidRDefault="00A607F3"/>
    <w:p w14:paraId="4548031D" w14:textId="77777777" w:rsidR="00A607F3" w:rsidRDefault="00A607F3"/>
    <w:p w14:paraId="48A4CF46" w14:textId="77777777" w:rsidR="00A607F3" w:rsidRDefault="00A607F3"/>
    <w:p w14:paraId="1A732B57" w14:textId="414F68E8" w:rsidR="00B878C0" w:rsidRPr="00A607F3" w:rsidRDefault="00B878C0" w:rsidP="00B878C0">
      <w:pPr>
        <w:widowControl w:val="0"/>
        <w:pBdr>
          <w:top w:val="nil"/>
          <w:left w:val="nil"/>
          <w:bottom w:val="nil"/>
          <w:right w:val="nil"/>
          <w:between w:val="nil"/>
        </w:pBdr>
        <w:spacing w:before="327" w:line="199" w:lineRule="auto"/>
        <w:rPr>
          <w:rFonts w:ascii="Arial" w:eastAsia="Trebuchet MS" w:hAnsi="Arial" w:cs="Arial"/>
          <w:b/>
          <w:color w:val="674EA7"/>
        </w:rPr>
      </w:pPr>
      <w:r w:rsidRPr="00A607F3">
        <w:rPr>
          <w:rFonts w:ascii="Arial" w:eastAsia="Trebuchet MS" w:hAnsi="Arial" w:cs="Arial"/>
          <w:b/>
          <w:color w:val="674EA7"/>
        </w:rPr>
        <w:t>Curriculum, Teaching and Learning Policy</w:t>
      </w:r>
    </w:p>
    <w:p w14:paraId="3FE89ED0" w14:textId="77777777" w:rsidR="00B878C0" w:rsidRPr="00A607F3" w:rsidRDefault="00B878C0" w:rsidP="00B878C0">
      <w:pPr>
        <w:widowControl w:val="0"/>
        <w:pBdr>
          <w:top w:val="nil"/>
          <w:left w:val="nil"/>
          <w:bottom w:val="nil"/>
          <w:right w:val="nil"/>
          <w:between w:val="nil"/>
        </w:pBdr>
        <w:spacing w:before="253" w:line="199" w:lineRule="auto"/>
        <w:rPr>
          <w:rFonts w:ascii="Arial" w:eastAsia="Trebuchet MS" w:hAnsi="Arial" w:cs="Arial"/>
          <w:color w:val="000000"/>
        </w:rPr>
      </w:pPr>
      <w:proofErr w:type="spellStart"/>
      <w:r w:rsidRPr="00A607F3">
        <w:rPr>
          <w:rFonts w:ascii="Arial" w:eastAsia="Trebuchet MS" w:hAnsi="Arial" w:cs="Arial"/>
          <w:color w:val="000000"/>
        </w:rPr>
        <w:t>HoD</w:t>
      </w:r>
      <w:proofErr w:type="spellEnd"/>
      <w:r w:rsidRPr="00A607F3">
        <w:rPr>
          <w:rFonts w:ascii="Arial" w:eastAsia="Trebuchet MS" w:hAnsi="Arial" w:cs="Arial"/>
          <w:color w:val="000000"/>
        </w:rPr>
        <w:t xml:space="preserve"> = Head of Department </w:t>
      </w:r>
    </w:p>
    <w:p w14:paraId="5A2179C9" w14:textId="77777777" w:rsidR="00B878C0" w:rsidRPr="00A607F3" w:rsidRDefault="00B878C0" w:rsidP="00B878C0">
      <w:pPr>
        <w:widowControl w:val="0"/>
        <w:pBdr>
          <w:top w:val="nil"/>
          <w:left w:val="nil"/>
          <w:bottom w:val="nil"/>
          <w:right w:val="nil"/>
          <w:between w:val="nil"/>
        </w:pBdr>
        <w:spacing w:line="199" w:lineRule="auto"/>
        <w:rPr>
          <w:rFonts w:ascii="Arial" w:eastAsia="Trebuchet MS" w:hAnsi="Arial" w:cs="Arial"/>
          <w:color w:val="000000"/>
        </w:rPr>
      </w:pPr>
      <w:r w:rsidRPr="00A607F3">
        <w:rPr>
          <w:rFonts w:ascii="Arial" w:eastAsia="Trebuchet MS" w:hAnsi="Arial" w:cs="Arial"/>
          <w:color w:val="000000"/>
        </w:rPr>
        <w:t xml:space="preserve">HOY = Head of Year </w:t>
      </w:r>
    </w:p>
    <w:p w14:paraId="514A0742" w14:textId="77777777" w:rsidR="00B878C0" w:rsidRPr="00A607F3" w:rsidRDefault="00B878C0" w:rsidP="00B878C0">
      <w:pPr>
        <w:widowControl w:val="0"/>
        <w:pBdr>
          <w:top w:val="nil"/>
          <w:left w:val="nil"/>
          <w:bottom w:val="nil"/>
          <w:right w:val="nil"/>
          <w:between w:val="nil"/>
        </w:pBdr>
        <w:spacing w:line="199" w:lineRule="auto"/>
        <w:rPr>
          <w:rFonts w:ascii="Arial" w:eastAsia="Trebuchet MS" w:hAnsi="Arial" w:cs="Arial"/>
          <w:color w:val="000000"/>
        </w:rPr>
      </w:pPr>
      <w:r w:rsidRPr="00A607F3">
        <w:rPr>
          <w:rFonts w:ascii="Arial" w:eastAsia="Trebuchet MS" w:hAnsi="Arial" w:cs="Arial"/>
          <w:color w:val="000000"/>
        </w:rPr>
        <w:t xml:space="preserve">SLT = Senior Leadership Team </w:t>
      </w:r>
    </w:p>
    <w:p w14:paraId="200556C1" w14:textId="77777777" w:rsidR="00B878C0" w:rsidRPr="00A607F3" w:rsidRDefault="00B878C0" w:rsidP="00B878C0">
      <w:pPr>
        <w:widowControl w:val="0"/>
        <w:pBdr>
          <w:top w:val="nil"/>
          <w:left w:val="nil"/>
          <w:bottom w:val="nil"/>
          <w:right w:val="nil"/>
          <w:between w:val="nil"/>
        </w:pBdr>
        <w:spacing w:line="199" w:lineRule="auto"/>
        <w:rPr>
          <w:rFonts w:ascii="Arial" w:eastAsia="Trebuchet MS" w:hAnsi="Arial" w:cs="Arial"/>
          <w:color w:val="000000"/>
        </w:rPr>
      </w:pPr>
      <w:r w:rsidRPr="00A607F3">
        <w:rPr>
          <w:rFonts w:ascii="Arial" w:eastAsia="Trebuchet MS" w:hAnsi="Arial" w:cs="Arial"/>
          <w:color w:val="000000"/>
        </w:rPr>
        <w:t xml:space="preserve">SEND = Special Educational Needs &amp; Disabilities </w:t>
      </w:r>
    </w:p>
    <w:p w14:paraId="4A8ADC65" w14:textId="77777777" w:rsidR="00B878C0" w:rsidRPr="00A607F3" w:rsidRDefault="00B878C0">
      <w:pPr>
        <w:rPr>
          <w:rFonts w:ascii="Arial" w:hAnsi="Arial" w:cs="Arial"/>
        </w:rPr>
      </w:pPr>
    </w:p>
    <w:p w14:paraId="32FF6873" w14:textId="18F09132" w:rsidR="00A77AB1" w:rsidRPr="00A607F3" w:rsidRDefault="00A77AB1" w:rsidP="00A77AB1">
      <w:pPr>
        <w:pStyle w:val="NormalWeb"/>
        <w:rPr>
          <w:rFonts w:ascii="Arial" w:hAnsi="Arial" w:cs="Arial"/>
        </w:rPr>
      </w:pPr>
      <w:r w:rsidRPr="00A607F3">
        <w:rPr>
          <w:rFonts w:ascii="Arial" w:hAnsi="Arial" w:cs="Arial"/>
        </w:rPr>
        <w:t xml:space="preserve">At Mulberry Academy Woodside, we are uncompromising in our commitment to </w:t>
      </w:r>
      <w:r w:rsidRPr="00A607F3">
        <w:rPr>
          <w:rStyle w:val="Strong"/>
          <w:rFonts w:ascii="Arial" w:eastAsiaTheme="majorEastAsia" w:hAnsi="Arial" w:cs="Arial"/>
          <w:b w:val="0"/>
          <w:bCs w:val="0"/>
        </w:rPr>
        <w:t>high standards for every pupil, every day</w:t>
      </w:r>
      <w:r w:rsidRPr="00A607F3">
        <w:rPr>
          <w:rFonts w:ascii="Arial" w:hAnsi="Arial" w:cs="Arial"/>
          <w:b/>
          <w:bCs/>
        </w:rPr>
        <w:t>.</w:t>
      </w:r>
      <w:r w:rsidRPr="00A607F3">
        <w:rPr>
          <w:rFonts w:ascii="Arial" w:hAnsi="Arial" w:cs="Arial"/>
        </w:rPr>
        <w:t xml:space="preserve"> We believe that </w:t>
      </w:r>
      <w:r w:rsidRPr="00A607F3">
        <w:rPr>
          <w:rStyle w:val="Strong"/>
          <w:rFonts w:ascii="Arial" w:eastAsiaTheme="majorEastAsia" w:hAnsi="Arial" w:cs="Arial"/>
          <w:b w:val="0"/>
          <w:bCs w:val="0"/>
        </w:rPr>
        <w:t>expert teaching</w:t>
      </w:r>
      <w:r w:rsidRPr="00A607F3">
        <w:rPr>
          <w:rFonts w:ascii="Arial" w:hAnsi="Arial" w:cs="Arial"/>
          <w:b/>
          <w:bCs/>
        </w:rPr>
        <w:t>,</w:t>
      </w:r>
      <w:r w:rsidRPr="00A607F3">
        <w:rPr>
          <w:rFonts w:ascii="Arial" w:hAnsi="Arial" w:cs="Arial"/>
        </w:rPr>
        <w:t xml:space="preserve"> grounded in evidence and delivered with clarity and consistency, is the most powerful lever for improving outcomes—particularly for </w:t>
      </w:r>
      <w:r w:rsidRPr="00A607F3">
        <w:rPr>
          <w:rStyle w:val="Strong"/>
          <w:rFonts w:ascii="Arial" w:eastAsiaTheme="majorEastAsia" w:hAnsi="Arial" w:cs="Arial"/>
          <w:b w:val="0"/>
          <w:bCs w:val="0"/>
        </w:rPr>
        <w:t>disadvantaged pupils</w:t>
      </w:r>
      <w:r w:rsidRPr="00A607F3">
        <w:rPr>
          <w:rFonts w:ascii="Arial" w:hAnsi="Arial" w:cs="Arial"/>
          <w:b/>
          <w:bCs/>
        </w:rPr>
        <w:t>.</w:t>
      </w:r>
    </w:p>
    <w:p w14:paraId="0B56C20C" w14:textId="77777777" w:rsidR="00A77AB1" w:rsidRPr="00A607F3" w:rsidRDefault="00A77AB1" w:rsidP="00A77AB1">
      <w:pPr>
        <w:pStyle w:val="NormalWeb"/>
        <w:rPr>
          <w:rFonts w:ascii="Arial" w:hAnsi="Arial" w:cs="Arial"/>
        </w:rPr>
      </w:pPr>
      <w:r w:rsidRPr="00A607F3">
        <w:rPr>
          <w:rFonts w:ascii="Arial" w:hAnsi="Arial" w:cs="Arial"/>
        </w:rPr>
        <w:t xml:space="preserve">All pupils deserve a </w:t>
      </w:r>
      <w:r w:rsidRPr="00A607F3">
        <w:rPr>
          <w:rStyle w:val="Strong"/>
          <w:rFonts w:ascii="Arial" w:eastAsiaTheme="majorEastAsia" w:hAnsi="Arial" w:cs="Arial"/>
          <w:b w:val="0"/>
          <w:bCs w:val="0"/>
        </w:rPr>
        <w:t>rigorous, inclusive education</w:t>
      </w:r>
      <w:r w:rsidRPr="00A607F3">
        <w:rPr>
          <w:rFonts w:ascii="Arial" w:hAnsi="Arial" w:cs="Arial"/>
        </w:rPr>
        <w:t xml:space="preserve"> that enables them to know more, remember more, and do more over time. We hold high expectations for all learners and adapt teaching deliberately to ensure that pupils, regardless of starting point, achieve ambitious outcomes.</w:t>
      </w:r>
    </w:p>
    <w:p w14:paraId="1B3059EA" w14:textId="77777777" w:rsidR="00B878C0" w:rsidRPr="00A607F3" w:rsidRDefault="00B878C0">
      <w:pPr>
        <w:rPr>
          <w:rFonts w:ascii="Arial" w:hAnsi="Arial" w:cs="Arial"/>
        </w:rPr>
      </w:pPr>
    </w:p>
    <w:p w14:paraId="56BA2F22" w14:textId="77777777" w:rsidR="00A77AB1" w:rsidRPr="00A607F3" w:rsidRDefault="00A77AB1" w:rsidP="00A77AB1">
      <w:pPr>
        <w:pStyle w:val="Heading2"/>
        <w:rPr>
          <w:rFonts w:ascii="Arial" w:hAnsi="Arial" w:cs="Arial"/>
          <w:color w:val="674EA7"/>
          <w:sz w:val="24"/>
          <w:szCs w:val="24"/>
        </w:rPr>
      </w:pPr>
      <w:r w:rsidRPr="00A607F3">
        <w:rPr>
          <w:rFonts w:ascii="Arial" w:hAnsi="Arial" w:cs="Arial"/>
          <w:color w:val="674EA7"/>
          <w:sz w:val="24"/>
          <w:szCs w:val="24"/>
        </w:rPr>
        <w:t>The Woodside Way</w:t>
      </w:r>
    </w:p>
    <w:p w14:paraId="3FAF003F" w14:textId="77777777" w:rsidR="00A77AB1" w:rsidRPr="00A607F3" w:rsidRDefault="00A77AB1" w:rsidP="00A77AB1">
      <w:pPr>
        <w:pStyle w:val="NormalWeb"/>
        <w:rPr>
          <w:rFonts w:ascii="Arial" w:hAnsi="Arial" w:cs="Arial"/>
        </w:rPr>
      </w:pPr>
      <w:r w:rsidRPr="00A607F3">
        <w:rPr>
          <w:rFonts w:ascii="Arial" w:hAnsi="Arial" w:cs="Arial"/>
        </w:rPr>
        <w:t xml:space="preserve">Teaching and learning at Woodside is defined through a shared instructional framework known as </w:t>
      </w:r>
      <w:r w:rsidRPr="00A607F3">
        <w:rPr>
          <w:rStyle w:val="Strong"/>
          <w:rFonts w:ascii="Arial" w:eastAsiaTheme="majorEastAsia" w:hAnsi="Arial" w:cs="Arial"/>
        </w:rPr>
        <w:t>The Woodside Way</w:t>
      </w:r>
      <w:r w:rsidRPr="00A607F3">
        <w:rPr>
          <w:rFonts w:ascii="Arial" w:hAnsi="Arial" w:cs="Arial"/>
        </w:rPr>
        <w:t>. This ensures consistency, clarity, and equity across classrooms while allowing for professional judgement and subject expertise.</w:t>
      </w:r>
    </w:p>
    <w:p w14:paraId="37A94302" w14:textId="77777777" w:rsidR="00A77AB1" w:rsidRPr="00A607F3" w:rsidRDefault="00A77AB1" w:rsidP="00A77AB1">
      <w:pPr>
        <w:pStyle w:val="NormalWeb"/>
        <w:rPr>
          <w:rFonts w:ascii="Arial" w:hAnsi="Arial" w:cs="Arial"/>
        </w:rPr>
      </w:pPr>
      <w:r w:rsidRPr="00A607F3">
        <w:rPr>
          <w:rFonts w:ascii="Arial" w:hAnsi="Arial" w:cs="Arial"/>
        </w:rPr>
        <w:t xml:space="preserve">Our approach is built on </w:t>
      </w:r>
      <w:r w:rsidRPr="00A607F3">
        <w:rPr>
          <w:rStyle w:val="Strong"/>
          <w:rFonts w:ascii="Arial" w:eastAsiaTheme="majorEastAsia" w:hAnsi="Arial" w:cs="Arial"/>
        </w:rPr>
        <w:t>four pillars</w:t>
      </w:r>
      <w:r w:rsidRPr="00A607F3">
        <w:rPr>
          <w:rFonts w:ascii="Arial" w:hAnsi="Arial" w:cs="Arial"/>
        </w:rPr>
        <w:t>:</w:t>
      </w:r>
    </w:p>
    <w:p w14:paraId="737C808F" w14:textId="77777777" w:rsidR="00A77AB1" w:rsidRPr="00A607F3" w:rsidRDefault="00A77AB1" w:rsidP="00A77AB1">
      <w:pPr>
        <w:pStyle w:val="NormalWeb"/>
        <w:numPr>
          <w:ilvl w:val="0"/>
          <w:numId w:val="13"/>
        </w:numPr>
        <w:rPr>
          <w:rFonts w:ascii="Arial" w:hAnsi="Arial" w:cs="Arial"/>
        </w:rPr>
      </w:pPr>
      <w:r w:rsidRPr="00A607F3">
        <w:rPr>
          <w:rStyle w:val="Strong"/>
          <w:rFonts w:ascii="Arial" w:eastAsiaTheme="majorEastAsia" w:hAnsi="Arial" w:cs="Arial"/>
        </w:rPr>
        <w:t>Curriculum Thinking</w:t>
      </w:r>
      <w:r w:rsidRPr="00A607F3">
        <w:rPr>
          <w:rFonts w:ascii="Arial" w:hAnsi="Arial" w:cs="Arial"/>
        </w:rPr>
        <w:t xml:space="preserve"> – planning that prioritises essential knowledge and anticipates barriers.</w:t>
      </w:r>
    </w:p>
    <w:p w14:paraId="0A5CF02E" w14:textId="77777777" w:rsidR="00A77AB1" w:rsidRPr="00A607F3" w:rsidRDefault="00A77AB1" w:rsidP="00A77AB1">
      <w:pPr>
        <w:pStyle w:val="NormalWeb"/>
        <w:numPr>
          <w:ilvl w:val="0"/>
          <w:numId w:val="13"/>
        </w:numPr>
        <w:rPr>
          <w:rFonts w:ascii="Arial" w:hAnsi="Arial" w:cs="Arial"/>
        </w:rPr>
      </w:pPr>
      <w:r w:rsidRPr="00A607F3">
        <w:rPr>
          <w:rStyle w:val="Strong"/>
          <w:rFonts w:ascii="Arial" w:eastAsiaTheme="majorEastAsia" w:hAnsi="Arial" w:cs="Arial"/>
        </w:rPr>
        <w:t>Climate for Learning</w:t>
      </w:r>
      <w:r w:rsidRPr="00A607F3">
        <w:rPr>
          <w:rFonts w:ascii="Arial" w:hAnsi="Arial" w:cs="Arial"/>
        </w:rPr>
        <w:t xml:space="preserve"> – calm, purposeful classrooms where pupils feel safe, focused, and ready to learn.</w:t>
      </w:r>
    </w:p>
    <w:p w14:paraId="2A76BC5A" w14:textId="77777777" w:rsidR="00A77AB1" w:rsidRPr="00A607F3" w:rsidRDefault="00A77AB1" w:rsidP="00A77AB1">
      <w:pPr>
        <w:pStyle w:val="NormalWeb"/>
        <w:numPr>
          <w:ilvl w:val="0"/>
          <w:numId w:val="13"/>
        </w:numPr>
        <w:rPr>
          <w:rFonts w:ascii="Arial" w:hAnsi="Arial" w:cs="Arial"/>
        </w:rPr>
      </w:pPr>
      <w:r w:rsidRPr="00A607F3">
        <w:rPr>
          <w:rStyle w:val="Strong"/>
          <w:rFonts w:ascii="Arial" w:eastAsiaTheme="majorEastAsia" w:hAnsi="Arial" w:cs="Arial"/>
        </w:rPr>
        <w:t>Clarity of Instruction</w:t>
      </w:r>
      <w:r w:rsidRPr="00A607F3">
        <w:rPr>
          <w:rFonts w:ascii="Arial" w:hAnsi="Arial" w:cs="Arial"/>
        </w:rPr>
        <w:t xml:space="preserve"> – explicit teaching that leaves nothing to chance.</w:t>
      </w:r>
    </w:p>
    <w:p w14:paraId="28247F8B" w14:textId="77777777" w:rsidR="00A77AB1" w:rsidRPr="00A607F3" w:rsidRDefault="00A77AB1" w:rsidP="00A77AB1">
      <w:pPr>
        <w:pStyle w:val="NormalWeb"/>
        <w:numPr>
          <w:ilvl w:val="0"/>
          <w:numId w:val="13"/>
        </w:numPr>
        <w:rPr>
          <w:rFonts w:ascii="Arial" w:hAnsi="Arial" w:cs="Arial"/>
        </w:rPr>
      </w:pPr>
      <w:r w:rsidRPr="00A607F3">
        <w:rPr>
          <w:rStyle w:val="Strong"/>
          <w:rFonts w:ascii="Arial" w:eastAsiaTheme="majorEastAsia" w:hAnsi="Arial" w:cs="Arial"/>
        </w:rPr>
        <w:t>Making Knowledge Stick</w:t>
      </w:r>
      <w:r w:rsidRPr="00A607F3">
        <w:rPr>
          <w:rFonts w:ascii="Arial" w:hAnsi="Arial" w:cs="Arial"/>
        </w:rPr>
        <w:t xml:space="preserve"> – practice, retrieval, and feedback that secure long-term learning.</w:t>
      </w:r>
    </w:p>
    <w:p w14:paraId="56F976F1" w14:textId="77777777" w:rsidR="000C2AB9" w:rsidRPr="00A607F3" w:rsidRDefault="00A77AB1" w:rsidP="000C2AB9">
      <w:pPr>
        <w:pStyle w:val="NormalWeb"/>
        <w:rPr>
          <w:rFonts w:ascii="Arial" w:hAnsi="Arial" w:cs="Arial"/>
        </w:rPr>
      </w:pPr>
      <w:r w:rsidRPr="00A607F3">
        <w:rPr>
          <w:rFonts w:ascii="Arial" w:hAnsi="Arial" w:cs="Arial"/>
        </w:rPr>
        <w:t xml:space="preserve">These pillars are underpinned by evidence from </w:t>
      </w:r>
      <w:proofErr w:type="spellStart"/>
      <w:r w:rsidRPr="00A607F3">
        <w:rPr>
          <w:rFonts w:ascii="Arial" w:hAnsi="Arial" w:cs="Arial"/>
        </w:rPr>
        <w:t>Rosenshine</w:t>
      </w:r>
      <w:proofErr w:type="spellEnd"/>
      <w:r w:rsidRPr="00A607F3">
        <w:rPr>
          <w:rFonts w:ascii="Arial" w:hAnsi="Arial" w:cs="Arial"/>
        </w:rPr>
        <w:t>, Lemov, Sherrington, Fletcher-Wood, EEF guidance, and cognitive scie</w:t>
      </w:r>
      <w:r w:rsidR="000C2AB9" w:rsidRPr="00A607F3">
        <w:rPr>
          <w:rFonts w:ascii="Arial" w:hAnsi="Arial" w:cs="Arial"/>
        </w:rPr>
        <w:t>nce.</w:t>
      </w:r>
    </w:p>
    <w:p w14:paraId="0A504573" w14:textId="1C071691" w:rsidR="000C2AB9" w:rsidRPr="00A607F3" w:rsidRDefault="000C2AB9" w:rsidP="000C2AB9">
      <w:pPr>
        <w:pStyle w:val="NormalWeb"/>
        <w:rPr>
          <w:rFonts w:ascii="Arial" w:hAnsi="Arial" w:cs="Arial"/>
        </w:rPr>
      </w:pPr>
      <w:r w:rsidRPr="00A607F3">
        <w:rPr>
          <w:rFonts w:ascii="Arial" w:hAnsi="Arial" w:cs="Arial"/>
          <w:b/>
          <w:bCs/>
          <w:color w:val="674EA7"/>
        </w:rPr>
        <w:t>High-Quality Teaching for Disadvantaged Pupils</w:t>
      </w:r>
    </w:p>
    <w:p w14:paraId="44850D84" w14:textId="77777777" w:rsidR="000C2AB9" w:rsidRPr="00A607F3" w:rsidRDefault="000C2AB9" w:rsidP="000C2AB9">
      <w:pPr>
        <w:pStyle w:val="NormalWeb"/>
        <w:rPr>
          <w:rFonts w:ascii="Arial" w:hAnsi="Arial" w:cs="Arial"/>
        </w:rPr>
      </w:pPr>
      <w:r w:rsidRPr="00A607F3">
        <w:rPr>
          <w:rFonts w:ascii="Arial" w:hAnsi="Arial" w:cs="Arial"/>
        </w:rPr>
        <w:t xml:space="preserve">Improving outcomes for disadvantaged pupils is a </w:t>
      </w:r>
      <w:r w:rsidRPr="00A607F3">
        <w:rPr>
          <w:rStyle w:val="Strong"/>
          <w:rFonts w:ascii="Arial" w:eastAsiaTheme="majorEastAsia" w:hAnsi="Arial" w:cs="Arial"/>
          <w:b w:val="0"/>
          <w:bCs w:val="0"/>
        </w:rPr>
        <w:t>core priority</w:t>
      </w:r>
      <w:r w:rsidRPr="00A607F3">
        <w:rPr>
          <w:rFonts w:ascii="Arial" w:hAnsi="Arial" w:cs="Arial"/>
          <w:b/>
          <w:bCs/>
        </w:rPr>
        <w:t>.</w:t>
      </w:r>
      <w:r w:rsidRPr="00A607F3">
        <w:rPr>
          <w:rFonts w:ascii="Arial" w:hAnsi="Arial" w:cs="Arial"/>
        </w:rPr>
        <w:t xml:space="preserve"> High-quality teaching is the primary strategy for closing gaps.</w:t>
      </w:r>
    </w:p>
    <w:p w14:paraId="3F645865" w14:textId="77777777" w:rsidR="000C2AB9" w:rsidRPr="00A607F3" w:rsidRDefault="000C2AB9" w:rsidP="000C2AB9">
      <w:pPr>
        <w:pStyle w:val="NormalWeb"/>
        <w:rPr>
          <w:rFonts w:ascii="Arial" w:hAnsi="Arial" w:cs="Arial"/>
        </w:rPr>
      </w:pPr>
      <w:r w:rsidRPr="00A607F3">
        <w:rPr>
          <w:rFonts w:ascii="Arial" w:hAnsi="Arial" w:cs="Arial"/>
        </w:rPr>
        <w:t>This means:</w:t>
      </w:r>
    </w:p>
    <w:p w14:paraId="079FF38F" w14:textId="77777777" w:rsidR="000C2AB9" w:rsidRPr="00A607F3" w:rsidRDefault="000C2AB9" w:rsidP="000C2AB9">
      <w:pPr>
        <w:pStyle w:val="NormalWeb"/>
        <w:numPr>
          <w:ilvl w:val="0"/>
          <w:numId w:val="14"/>
        </w:numPr>
        <w:rPr>
          <w:rFonts w:ascii="Arial" w:hAnsi="Arial" w:cs="Arial"/>
          <w:b/>
          <w:bCs/>
        </w:rPr>
      </w:pPr>
      <w:r w:rsidRPr="00A607F3">
        <w:rPr>
          <w:rFonts w:ascii="Arial" w:hAnsi="Arial" w:cs="Arial"/>
        </w:rPr>
        <w:t xml:space="preserve">Prioritising </w:t>
      </w:r>
      <w:r w:rsidRPr="00A607F3">
        <w:rPr>
          <w:rStyle w:val="Strong"/>
          <w:rFonts w:ascii="Arial" w:eastAsiaTheme="majorEastAsia" w:hAnsi="Arial" w:cs="Arial"/>
          <w:b w:val="0"/>
          <w:bCs w:val="0"/>
        </w:rPr>
        <w:t>what disadvantaged pupils need to know and remember</w:t>
      </w:r>
    </w:p>
    <w:p w14:paraId="1E4F78C3" w14:textId="77777777" w:rsidR="000C2AB9" w:rsidRPr="00A607F3" w:rsidRDefault="000C2AB9" w:rsidP="000C2AB9">
      <w:pPr>
        <w:pStyle w:val="NormalWeb"/>
        <w:numPr>
          <w:ilvl w:val="0"/>
          <w:numId w:val="14"/>
        </w:numPr>
        <w:rPr>
          <w:rFonts w:ascii="Arial" w:hAnsi="Arial" w:cs="Arial"/>
        </w:rPr>
      </w:pPr>
      <w:r w:rsidRPr="00A607F3">
        <w:rPr>
          <w:rFonts w:ascii="Arial" w:hAnsi="Arial" w:cs="Arial"/>
        </w:rPr>
        <w:t>Reducing cognitive load and reliance on background knowledge</w:t>
      </w:r>
    </w:p>
    <w:p w14:paraId="69D89313" w14:textId="77777777" w:rsidR="000C2AB9" w:rsidRPr="00A607F3" w:rsidRDefault="000C2AB9" w:rsidP="000C2AB9">
      <w:pPr>
        <w:pStyle w:val="NormalWeb"/>
        <w:numPr>
          <w:ilvl w:val="0"/>
          <w:numId w:val="14"/>
        </w:numPr>
        <w:rPr>
          <w:rFonts w:ascii="Arial" w:hAnsi="Arial" w:cs="Arial"/>
        </w:rPr>
      </w:pPr>
      <w:r w:rsidRPr="00A607F3">
        <w:rPr>
          <w:rFonts w:ascii="Arial" w:hAnsi="Arial" w:cs="Arial"/>
        </w:rPr>
        <w:t>Explicit teaching of vocabulary and academic language</w:t>
      </w:r>
    </w:p>
    <w:p w14:paraId="348F2F9F" w14:textId="77777777" w:rsidR="000C2AB9" w:rsidRPr="00A607F3" w:rsidRDefault="000C2AB9" w:rsidP="000C2AB9">
      <w:pPr>
        <w:pStyle w:val="NormalWeb"/>
        <w:numPr>
          <w:ilvl w:val="0"/>
          <w:numId w:val="14"/>
        </w:numPr>
        <w:rPr>
          <w:rFonts w:ascii="Arial" w:hAnsi="Arial" w:cs="Arial"/>
        </w:rPr>
      </w:pPr>
      <w:r w:rsidRPr="00A607F3">
        <w:rPr>
          <w:rFonts w:ascii="Arial" w:hAnsi="Arial" w:cs="Arial"/>
        </w:rPr>
        <w:t>Structured practice and frequent checking for understanding</w:t>
      </w:r>
    </w:p>
    <w:p w14:paraId="7422B9EE" w14:textId="77777777" w:rsidR="000C2AB9" w:rsidRPr="00A607F3" w:rsidRDefault="000C2AB9" w:rsidP="000C2AB9">
      <w:pPr>
        <w:pStyle w:val="NormalWeb"/>
        <w:numPr>
          <w:ilvl w:val="0"/>
          <w:numId w:val="14"/>
        </w:numPr>
        <w:rPr>
          <w:rFonts w:ascii="Arial" w:hAnsi="Arial" w:cs="Arial"/>
        </w:rPr>
      </w:pPr>
      <w:r w:rsidRPr="00A607F3">
        <w:rPr>
          <w:rFonts w:ascii="Arial" w:hAnsi="Arial" w:cs="Arial"/>
        </w:rPr>
        <w:t>Predictable routines that build confidence and belonging</w:t>
      </w:r>
    </w:p>
    <w:p w14:paraId="4037D2C0" w14:textId="77777777" w:rsidR="000C2AB9" w:rsidRPr="00A607F3" w:rsidRDefault="000C2AB9" w:rsidP="003B3DFF">
      <w:pPr>
        <w:widowControl w:val="0"/>
        <w:pBdr>
          <w:top w:val="nil"/>
          <w:left w:val="nil"/>
          <w:bottom w:val="nil"/>
          <w:right w:val="nil"/>
          <w:between w:val="nil"/>
        </w:pBdr>
        <w:spacing w:before="327" w:line="199" w:lineRule="auto"/>
        <w:rPr>
          <w:rFonts w:ascii="Arial" w:eastAsia="Trebuchet MS" w:hAnsi="Arial" w:cs="Arial"/>
          <w:b/>
          <w:color w:val="674EA7"/>
        </w:rPr>
      </w:pPr>
    </w:p>
    <w:p w14:paraId="2C04CA0D" w14:textId="3B54D338" w:rsidR="003B3DFF" w:rsidRPr="00A607F3" w:rsidRDefault="003B3DFF" w:rsidP="003B3DFF">
      <w:pPr>
        <w:widowControl w:val="0"/>
        <w:pBdr>
          <w:top w:val="nil"/>
          <w:left w:val="nil"/>
          <w:bottom w:val="nil"/>
          <w:right w:val="nil"/>
          <w:between w:val="nil"/>
        </w:pBdr>
        <w:spacing w:before="327" w:line="199" w:lineRule="auto"/>
        <w:rPr>
          <w:rFonts w:ascii="Arial" w:eastAsia="Trebuchet MS" w:hAnsi="Arial" w:cs="Arial"/>
          <w:b/>
          <w:color w:val="674EA7"/>
        </w:rPr>
      </w:pPr>
      <w:r w:rsidRPr="00A607F3">
        <w:rPr>
          <w:rFonts w:ascii="Arial" w:eastAsia="Trebuchet MS" w:hAnsi="Arial" w:cs="Arial"/>
          <w:b/>
          <w:color w:val="674EA7"/>
        </w:rPr>
        <w:t>The Woodside Way</w:t>
      </w:r>
    </w:p>
    <w:p w14:paraId="30C41427" w14:textId="77777777" w:rsidR="003B3DFF" w:rsidRPr="00A607F3" w:rsidRDefault="003B3DFF" w:rsidP="00B878C0">
      <w:pPr>
        <w:rPr>
          <w:rFonts w:ascii="Arial" w:hAnsi="Arial" w:cs="Arial"/>
        </w:rPr>
      </w:pPr>
    </w:p>
    <w:p w14:paraId="7D29E440" w14:textId="3CB00C2A" w:rsidR="003B3DFF" w:rsidRPr="00A607F3" w:rsidRDefault="003B3DFF" w:rsidP="00B878C0">
      <w:pPr>
        <w:rPr>
          <w:rFonts w:ascii="Arial" w:hAnsi="Arial" w:cs="Arial"/>
        </w:rPr>
      </w:pPr>
      <w:r w:rsidRPr="00A607F3">
        <w:rPr>
          <w:rFonts w:ascii="Arial" w:hAnsi="Arial" w:cs="Arial"/>
        </w:rPr>
        <w:t xml:space="preserve">Teaching and Learning at Mulberry Academy Woodside is defined in our teaching and learning framework known as the Woodside Way. </w:t>
      </w:r>
    </w:p>
    <w:p w14:paraId="1A1DA819" w14:textId="77777777" w:rsidR="003B3DFF" w:rsidRPr="00A607F3" w:rsidRDefault="003B3DFF" w:rsidP="00B878C0">
      <w:pPr>
        <w:rPr>
          <w:rFonts w:ascii="Arial" w:hAnsi="Arial" w:cs="Arial"/>
        </w:rPr>
      </w:pPr>
    </w:p>
    <w:p w14:paraId="3428EC04" w14:textId="282B7927" w:rsidR="003B3DFF" w:rsidRPr="00A607F3" w:rsidRDefault="003B3DFF" w:rsidP="00B878C0">
      <w:pPr>
        <w:rPr>
          <w:rFonts w:ascii="Arial" w:hAnsi="Arial" w:cs="Arial"/>
        </w:rPr>
      </w:pPr>
      <w:r w:rsidRPr="00A607F3">
        <w:rPr>
          <w:rFonts w:ascii="Arial" w:hAnsi="Arial" w:cs="Arial"/>
        </w:rPr>
        <w:t>There are 4 key pillars which are broken down into their associated habits. Outlined below are those habits. Included are the 5 key habits which are the foundations of good practice in every lesson.</w:t>
      </w:r>
    </w:p>
    <w:p w14:paraId="024DD485" w14:textId="77777777" w:rsidR="003B3DFF" w:rsidRPr="00A607F3" w:rsidRDefault="003B3DFF" w:rsidP="00B878C0">
      <w:pPr>
        <w:rPr>
          <w:rFonts w:ascii="Arial" w:hAnsi="Arial" w:cs="Arial"/>
        </w:rPr>
      </w:pPr>
    </w:p>
    <w:p w14:paraId="40710F8F" w14:textId="77777777" w:rsidR="003B3DFF" w:rsidRPr="00A607F3" w:rsidRDefault="003B3DFF" w:rsidP="00B878C0">
      <w:pPr>
        <w:rPr>
          <w:rFonts w:ascii="Arial" w:hAnsi="Arial" w:cs="Arial"/>
        </w:rPr>
      </w:pPr>
    </w:p>
    <w:tbl>
      <w:tblPr>
        <w:tblW w:w="102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6"/>
        <w:gridCol w:w="816"/>
        <w:gridCol w:w="3511"/>
        <w:gridCol w:w="3842"/>
      </w:tblGrid>
      <w:tr w:rsidR="003B3DFF" w:rsidRPr="00A607F3" w14:paraId="5C3A800F" w14:textId="77777777" w:rsidTr="003B3DFF">
        <w:trPr>
          <w:trHeight w:val="490"/>
        </w:trPr>
        <w:tc>
          <w:tcPr>
            <w:tcW w:w="1755" w:type="dxa"/>
            <w:tcBorders>
              <w:top w:val="single" w:sz="6" w:space="0" w:color="000000"/>
              <w:left w:val="single" w:sz="6" w:space="0" w:color="000000"/>
              <w:bottom w:val="single" w:sz="6" w:space="0" w:color="000000"/>
              <w:right w:val="single" w:sz="6" w:space="0" w:color="000000"/>
            </w:tcBorders>
            <w:shd w:val="clear" w:color="auto" w:fill="B4A7D6"/>
            <w:hideMark/>
          </w:tcPr>
          <w:p w14:paraId="6DA6135A" w14:textId="77777777" w:rsidR="003B3DFF" w:rsidRPr="00A607F3" w:rsidRDefault="003B3DFF" w:rsidP="003B3DFF">
            <w:pPr>
              <w:jc w:val="center"/>
              <w:textAlignment w:val="baseline"/>
              <w:rPr>
                <w:rFonts w:ascii="Arial" w:hAnsi="Arial" w:cs="Arial"/>
              </w:rPr>
            </w:pPr>
            <w:r w:rsidRPr="00A607F3">
              <w:rPr>
                <w:rFonts w:ascii="Arial" w:hAnsi="Arial" w:cs="Arial"/>
                <w:b/>
                <w:bCs/>
              </w:rPr>
              <w:t>Pillar</w:t>
            </w:r>
            <w:r w:rsidRPr="00A607F3">
              <w:rPr>
                <w:rFonts w:ascii="Arial" w:hAnsi="Arial" w:cs="Arial"/>
              </w:rPr>
              <w:t> </w:t>
            </w:r>
          </w:p>
        </w:tc>
        <w:tc>
          <w:tcPr>
            <w:tcW w:w="747" w:type="dxa"/>
            <w:tcBorders>
              <w:top w:val="single" w:sz="6" w:space="0" w:color="000000"/>
              <w:left w:val="single" w:sz="6" w:space="0" w:color="000000"/>
              <w:bottom w:val="single" w:sz="6" w:space="0" w:color="000000"/>
              <w:right w:val="single" w:sz="6" w:space="0" w:color="000000"/>
            </w:tcBorders>
            <w:shd w:val="clear" w:color="auto" w:fill="B4A7D6"/>
            <w:hideMark/>
          </w:tcPr>
          <w:p w14:paraId="1741609B" w14:textId="77777777" w:rsidR="003B3DFF" w:rsidRPr="00A607F3" w:rsidRDefault="003B3DFF" w:rsidP="003B3DFF">
            <w:pPr>
              <w:jc w:val="center"/>
              <w:textAlignment w:val="baseline"/>
              <w:rPr>
                <w:rFonts w:ascii="Arial" w:hAnsi="Arial" w:cs="Arial"/>
              </w:rPr>
            </w:pPr>
            <w:r w:rsidRPr="00A607F3">
              <w:rPr>
                <w:rFonts w:ascii="Arial" w:hAnsi="Arial" w:cs="Arial"/>
                <w:b/>
                <w:bCs/>
              </w:rPr>
              <w:t>Habits</w:t>
            </w:r>
            <w:r w:rsidRPr="00A607F3">
              <w:rPr>
                <w:rFonts w:ascii="Arial" w:hAnsi="Arial" w:cs="Arial"/>
              </w:rPr>
              <w:t> </w:t>
            </w:r>
          </w:p>
        </w:tc>
        <w:tc>
          <w:tcPr>
            <w:tcW w:w="3724" w:type="dxa"/>
            <w:tcBorders>
              <w:top w:val="single" w:sz="6" w:space="0" w:color="000000"/>
              <w:left w:val="single" w:sz="6" w:space="0" w:color="000000"/>
              <w:bottom w:val="single" w:sz="6" w:space="0" w:color="000000"/>
              <w:right w:val="single" w:sz="6" w:space="0" w:color="000000"/>
            </w:tcBorders>
            <w:shd w:val="clear" w:color="auto" w:fill="B4A7D6"/>
            <w:hideMark/>
          </w:tcPr>
          <w:p w14:paraId="4223C5FE" w14:textId="77777777" w:rsidR="003B3DFF" w:rsidRPr="00A607F3" w:rsidRDefault="003B3DFF" w:rsidP="003B3DFF">
            <w:pPr>
              <w:jc w:val="center"/>
              <w:textAlignment w:val="baseline"/>
              <w:rPr>
                <w:rFonts w:ascii="Arial" w:hAnsi="Arial" w:cs="Arial"/>
              </w:rPr>
            </w:pPr>
            <w:r w:rsidRPr="00A607F3">
              <w:rPr>
                <w:rFonts w:ascii="Arial" w:hAnsi="Arial" w:cs="Arial"/>
                <w:b/>
                <w:bCs/>
              </w:rPr>
              <w:t>We…</w:t>
            </w:r>
            <w:r w:rsidRPr="00A607F3">
              <w:rPr>
                <w:rFonts w:ascii="Arial" w:hAnsi="Arial" w:cs="Arial"/>
              </w:rPr>
              <w:t> </w:t>
            </w:r>
          </w:p>
        </w:tc>
        <w:tc>
          <w:tcPr>
            <w:tcW w:w="4039" w:type="dxa"/>
            <w:tcBorders>
              <w:top w:val="single" w:sz="6" w:space="0" w:color="000000"/>
              <w:left w:val="single" w:sz="6" w:space="0" w:color="000000"/>
              <w:bottom w:val="single" w:sz="6" w:space="0" w:color="000000"/>
              <w:right w:val="single" w:sz="6" w:space="0" w:color="000000"/>
            </w:tcBorders>
            <w:shd w:val="clear" w:color="auto" w:fill="B4A7D6"/>
            <w:hideMark/>
          </w:tcPr>
          <w:p w14:paraId="716F7723" w14:textId="77777777" w:rsidR="003B3DFF" w:rsidRPr="00A607F3" w:rsidRDefault="003B3DFF" w:rsidP="003B3DFF">
            <w:pPr>
              <w:jc w:val="center"/>
              <w:textAlignment w:val="baseline"/>
              <w:rPr>
                <w:rFonts w:ascii="Arial" w:hAnsi="Arial" w:cs="Arial"/>
              </w:rPr>
            </w:pPr>
            <w:r w:rsidRPr="00A607F3">
              <w:rPr>
                <w:rFonts w:ascii="Arial" w:hAnsi="Arial" w:cs="Arial"/>
                <w:b/>
                <w:bCs/>
              </w:rPr>
              <w:t>So that…</w:t>
            </w:r>
            <w:r w:rsidRPr="00A607F3">
              <w:rPr>
                <w:rFonts w:ascii="Arial" w:hAnsi="Arial" w:cs="Arial"/>
              </w:rPr>
              <w:t> </w:t>
            </w:r>
          </w:p>
        </w:tc>
      </w:tr>
      <w:tr w:rsidR="003B3DFF" w:rsidRPr="00A607F3" w14:paraId="00BAAFC5" w14:textId="77777777" w:rsidTr="003B3DFF">
        <w:trPr>
          <w:trHeight w:val="774"/>
        </w:trPr>
        <w:tc>
          <w:tcPr>
            <w:tcW w:w="1755" w:type="dxa"/>
            <w:vMerge w:val="restart"/>
            <w:tcBorders>
              <w:top w:val="single" w:sz="6" w:space="0" w:color="000000"/>
              <w:left w:val="single" w:sz="6" w:space="0" w:color="000000"/>
              <w:bottom w:val="single" w:sz="6" w:space="0" w:color="000000"/>
              <w:right w:val="single" w:sz="6" w:space="0" w:color="000000"/>
            </w:tcBorders>
            <w:hideMark/>
          </w:tcPr>
          <w:p w14:paraId="4B4FB383" w14:textId="77777777" w:rsidR="003B3DFF" w:rsidRPr="00A607F3" w:rsidRDefault="003B3DFF" w:rsidP="003B3DFF">
            <w:pPr>
              <w:textAlignment w:val="baseline"/>
              <w:rPr>
                <w:rFonts w:ascii="Arial" w:hAnsi="Arial" w:cs="Arial"/>
              </w:rPr>
            </w:pPr>
            <w:r w:rsidRPr="00A607F3">
              <w:rPr>
                <w:rFonts w:ascii="Arial" w:hAnsi="Arial" w:cs="Arial"/>
                <w:b/>
                <w:bCs/>
              </w:rPr>
              <w:t>Curriculum Thinking: </w:t>
            </w:r>
            <w:r w:rsidRPr="00A607F3">
              <w:rPr>
                <w:rFonts w:ascii="Arial" w:hAnsi="Arial" w:cs="Arial"/>
                <w:i/>
                <w:iCs/>
              </w:rPr>
              <w:t>Adaptive Planning</w:t>
            </w:r>
            <w:r w:rsidRPr="00A607F3">
              <w:rPr>
                <w:rFonts w:ascii="Arial" w:hAnsi="Arial" w:cs="Arial"/>
              </w:rPr>
              <w:t> </w:t>
            </w:r>
          </w:p>
          <w:p w14:paraId="4BA6904A" w14:textId="13904BEC" w:rsidR="003B3DFF" w:rsidRPr="00A607F3" w:rsidRDefault="003B3DFF" w:rsidP="003B3DFF">
            <w:pPr>
              <w:jc w:val="center"/>
              <w:textAlignment w:val="baseline"/>
              <w:rPr>
                <w:rFonts w:ascii="Arial" w:hAnsi="Arial" w:cs="Arial"/>
              </w:rPr>
            </w:pPr>
            <w:r w:rsidRPr="00A607F3">
              <w:rPr>
                <w:rFonts w:ascii="Arial" w:hAnsi="Arial" w:cs="Arial"/>
                <w:noProof/>
              </w:rPr>
              <w:drawing>
                <wp:inline distT="0" distB="0" distL="0" distR="0" wp14:anchorId="6EA93D6B" wp14:editId="4E3EBC65">
                  <wp:extent cx="568960" cy="1104265"/>
                  <wp:effectExtent l="0" t="0" r="2540" b="635"/>
                  <wp:docPr id="1242437025" name="Picture 2" descr="A close-up of a purpl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37025" name="Picture 2" descr="A close-up of a purple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 cy="1104265"/>
                          </a:xfrm>
                          <a:prstGeom prst="rect">
                            <a:avLst/>
                          </a:prstGeom>
                          <a:noFill/>
                          <a:ln>
                            <a:noFill/>
                          </a:ln>
                        </pic:spPr>
                      </pic:pic>
                    </a:graphicData>
                  </a:graphic>
                </wp:inline>
              </w:drawing>
            </w:r>
          </w:p>
        </w:tc>
        <w:tc>
          <w:tcPr>
            <w:tcW w:w="747" w:type="dxa"/>
            <w:tcBorders>
              <w:top w:val="single" w:sz="6" w:space="0" w:color="000000"/>
              <w:left w:val="single" w:sz="6" w:space="0" w:color="000000"/>
              <w:bottom w:val="single" w:sz="6" w:space="0" w:color="000000"/>
              <w:right w:val="single" w:sz="6" w:space="0" w:color="000000"/>
            </w:tcBorders>
            <w:shd w:val="clear" w:color="auto" w:fill="FFF2CC"/>
            <w:hideMark/>
          </w:tcPr>
          <w:p w14:paraId="4FFA4FB5" w14:textId="77777777" w:rsidR="003B3DFF" w:rsidRPr="00A607F3" w:rsidRDefault="003B3DFF" w:rsidP="003B3DFF">
            <w:pPr>
              <w:jc w:val="center"/>
              <w:textAlignment w:val="baseline"/>
              <w:rPr>
                <w:rFonts w:ascii="Arial" w:hAnsi="Arial" w:cs="Arial"/>
              </w:rPr>
            </w:pPr>
            <w:r w:rsidRPr="00A607F3">
              <w:rPr>
                <w:rFonts w:ascii="Arial" w:hAnsi="Arial" w:cs="Arial"/>
                <w:b/>
                <w:bCs/>
              </w:rPr>
              <w:t>1</w:t>
            </w:r>
            <w:r w:rsidRPr="00A607F3">
              <w:rPr>
                <w:rFonts w:ascii="Arial" w:hAnsi="Arial" w:cs="Arial"/>
              </w:rPr>
              <w:t> </w:t>
            </w:r>
          </w:p>
        </w:tc>
        <w:tc>
          <w:tcPr>
            <w:tcW w:w="3724" w:type="dxa"/>
            <w:tcBorders>
              <w:top w:val="single" w:sz="6" w:space="0" w:color="000000"/>
              <w:left w:val="single" w:sz="6" w:space="0" w:color="000000"/>
              <w:bottom w:val="single" w:sz="6" w:space="0" w:color="000000"/>
              <w:right w:val="single" w:sz="6" w:space="0" w:color="000000"/>
            </w:tcBorders>
            <w:shd w:val="clear" w:color="auto" w:fill="FFF2CC"/>
            <w:hideMark/>
          </w:tcPr>
          <w:p w14:paraId="50D0B103" w14:textId="77777777" w:rsidR="003B3DFF" w:rsidRPr="00A607F3" w:rsidRDefault="003B3DFF" w:rsidP="003B3DFF">
            <w:pPr>
              <w:textAlignment w:val="baseline"/>
              <w:rPr>
                <w:rFonts w:ascii="Arial" w:hAnsi="Arial" w:cs="Arial"/>
              </w:rPr>
            </w:pPr>
            <w:r w:rsidRPr="00A607F3">
              <w:rPr>
                <w:rFonts w:ascii="Arial" w:hAnsi="Arial" w:cs="Arial"/>
                <w:b/>
                <w:bCs/>
              </w:rPr>
              <w:t>adapt lessons with appropriate pitch and challenge</w:t>
            </w:r>
            <w:r w:rsidRPr="00A607F3">
              <w:rPr>
                <w:rFonts w:ascii="Arial" w:hAnsi="Arial" w:cs="Arial"/>
              </w:rPr>
              <w:t> </w:t>
            </w:r>
          </w:p>
        </w:tc>
        <w:tc>
          <w:tcPr>
            <w:tcW w:w="4039" w:type="dxa"/>
            <w:tcBorders>
              <w:top w:val="single" w:sz="6" w:space="0" w:color="000000"/>
              <w:left w:val="single" w:sz="6" w:space="0" w:color="000000"/>
              <w:bottom w:val="single" w:sz="6" w:space="0" w:color="000000"/>
              <w:right w:val="single" w:sz="6" w:space="0" w:color="000000"/>
            </w:tcBorders>
            <w:shd w:val="clear" w:color="auto" w:fill="FFF2CC"/>
            <w:hideMark/>
          </w:tcPr>
          <w:p w14:paraId="7123AD42" w14:textId="77777777" w:rsidR="003B3DFF" w:rsidRPr="00A607F3" w:rsidRDefault="003B3DFF" w:rsidP="003B3DFF">
            <w:pPr>
              <w:textAlignment w:val="baseline"/>
              <w:rPr>
                <w:rFonts w:ascii="Arial" w:hAnsi="Arial" w:cs="Arial"/>
              </w:rPr>
            </w:pPr>
            <w:r w:rsidRPr="00A607F3">
              <w:rPr>
                <w:rFonts w:ascii="Arial" w:hAnsi="Arial" w:cs="Arial"/>
              </w:rPr>
              <w:t>all students are supported and stretched to achieve ambitious learning goals, regardless of starting point. </w:t>
            </w:r>
          </w:p>
        </w:tc>
      </w:tr>
      <w:tr w:rsidR="003B3DFF" w:rsidRPr="00A607F3" w14:paraId="7028067D" w14:textId="77777777" w:rsidTr="003B3DFF">
        <w:trPr>
          <w:trHeight w:val="6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F5D689" w14:textId="77777777" w:rsidR="003B3DFF" w:rsidRPr="00A607F3" w:rsidRDefault="003B3DFF" w:rsidP="003B3DFF">
            <w:pPr>
              <w:rPr>
                <w:rFonts w:ascii="Arial" w:hAnsi="Arial" w:cs="Arial"/>
              </w:rPr>
            </w:pPr>
          </w:p>
        </w:tc>
        <w:tc>
          <w:tcPr>
            <w:tcW w:w="747" w:type="dxa"/>
            <w:tcBorders>
              <w:top w:val="single" w:sz="6" w:space="0" w:color="000000"/>
              <w:left w:val="single" w:sz="6" w:space="0" w:color="000000"/>
              <w:bottom w:val="single" w:sz="6" w:space="0" w:color="000000"/>
              <w:right w:val="single" w:sz="6" w:space="0" w:color="000000"/>
            </w:tcBorders>
            <w:hideMark/>
          </w:tcPr>
          <w:p w14:paraId="36340190" w14:textId="77777777" w:rsidR="003B3DFF" w:rsidRPr="00A607F3" w:rsidRDefault="003B3DFF" w:rsidP="003B3DFF">
            <w:pPr>
              <w:jc w:val="center"/>
              <w:textAlignment w:val="baseline"/>
              <w:rPr>
                <w:rFonts w:ascii="Arial" w:hAnsi="Arial" w:cs="Arial"/>
              </w:rPr>
            </w:pPr>
            <w:r w:rsidRPr="00A607F3">
              <w:rPr>
                <w:rFonts w:ascii="Arial" w:hAnsi="Arial" w:cs="Arial"/>
                <w:b/>
                <w:bCs/>
              </w:rPr>
              <w:t>2</w:t>
            </w:r>
            <w:r w:rsidRPr="00A607F3">
              <w:rPr>
                <w:rFonts w:ascii="Arial" w:hAnsi="Arial" w:cs="Arial"/>
              </w:rPr>
              <w:t> </w:t>
            </w:r>
          </w:p>
        </w:tc>
        <w:tc>
          <w:tcPr>
            <w:tcW w:w="3724" w:type="dxa"/>
            <w:tcBorders>
              <w:top w:val="single" w:sz="6" w:space="0" w:color="000000"/>
              <w:left w:val="single" w:sz="6" w:space="0" w:color="000000"/>
              <w:bottom w:val="single" w:sz="6" w:space="0" w:color="000000"/>
              <w:right w:val="single" w:sz="6" w:space="0" w:color="000000"/>
            </w:tcBorders>
            <w:hideMark/>
          </w:tcPr>
          <w:p w14:paraId="042CD4B5" w14:textId="77777777" w:rsidR="003B3DFF" w:rsidRPr="00A607F3" w:rsidRDefault="003B3DFF" w:rsidP="003B3DFF">
            <w:pPr>
              <w:textAlignment w:val="baseline"/>
              <w:rPr>
                <w:rFonts w:ascii="Arial" w:hAnsi="Arial" w:cs="Arial"/>
              </w:rPr>
            </w:pPr>
            <w:r w:rsidRPr="00A607F3">
              <w:rPr>
                <w:rFonts w:ascii="Arial" w:hAnsi="Arial" w:cs="Arial"/>
                <w:b/>
                <w:bCs/>
              </w:rPr>
              <w:t>reduce unnecessary mental effort through dual coding, clear PowerPoint slides, and chunked tasks</w:t>
            </w:r>
            <w:r w:rsidRPr="00A607F3">
              <w:rPr>
                <w:rFonts w:ascii="Arial" w:hAnsi="Arial" w:cs="Arial"/>
              </w:rPr>
              <w:t> </w:t>
            </w:r>
          </w:p>
        </w:tc>
        <w:tc>
          <w:tcPr>
            <w:tcW w:w="4039" w:type="dxa"/>
            <w:tcBorders>
              <w:top w:val="single" w:sz="6" w:space="0" w:color="000000"/>
              <w:left w:val="single" w:sz="6" w:space="0" w:color="000000"/>
              <w:bottom w:val="single" w:sz="6" w:space="0" w:color="000000"/>
              <w:right w:val="single" w:sz="6" w:space="0" w:color="000000"/>
            </w:tcBorders>
            <w:hideMark/>
          </w:tcPr>
          <w:p w14:paraId="46E8E863" w14:textId="77777777" w:rsidR="003B3DFF" w:rsidRPr="00A607F3" w:rsidRDefault="003B3DFF" w:rsidP="003B3DFF">
            <w:pPr>
              <w:textAlignment w:val="baseline"/>
              <w:rPr>
                <w:rFonts w:ascii="Arial" w:hAnsi="Arial" w:cs="Arial"/>
              </w:rPr>
            </w:pPr>
            <w:r w:rsidRPr="00A607F3">
              <w:rPr>
                <w:rFonts w:ascii="Arial" w:hAnsi="Arial" w:cs="Arial"/>
              </w:rPr>
              <w:t>pupils can better process and retain information without cognitive overload. </w:t>
            </w:r>
          </w:p>
        </w:tc>
      </w:tr>
      <w:tr w:rsidR="003B3DFF" w:rsidRPr="00A607F3" w14:paraId="36A6E061" w14:textId="77777777" w:rsidTr="003B3DFF">
        <w:trPr>
          <w:trHeight w:val="9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DD229" w14:textId="77777777" w:rsidR="003B3DFF" w:rsidRPr="00A607F3" w:rsidRDefault="003B3DFF" w:rsidP="003B3DFF">
            <w:pPr>
              <w:rPr>
                <w:rFonts w:ascii="Arial" w:hAnsi="Arial" w:cs="Arial"/>
              </w:rPr>
            </w:pPr>
          </w:p>
        </w:tc>
        <w:tc>
          <w:tcPr>
            <w:tcW w:w="747" w:type="dxa"/>
            <w:tcBorders>
              <w:top w:val="single" w:sz="6" w:space="0" w:color="000000"/>
              <w:left w:val="single" w:sz="6" w:space="0" w:color="000000"/>
              <w:bottom w:val="single" w:sz="6" w:space="0" w:color="000000"/>
              <w:right w:val="single" w:sz="6" w:space="0" w:color="000000"/>
            </w:tcBorders>
            <w:hideMark/>
          </w:tcPr>
          <w:p w14:paraId="3DC44630" w14:textId="77777777" w:rsidR="003B3DFF" w:rsidRPr="00A607F3" w:rsidRDefault="003B3DFF" w:rsidP="003B3DFF">
            <w:pPr>
              <w:jc w:val="center"/>
              <w:textAlignment w:val="baseline"/>
              <w:rPr>
                <w:rFonts w:ascii="Arial" w:hAnsi="Arial" w:cs="Arial"/>
              </w:rPr>
            </w:pPr>
            <w:r w:rsidRPr="00A607F3">
              <w:rPr>
                <w:rFonts w:ascii="Arial" w:hAnsi="Arial" w:cs="Arial"/>
                <w:b/>
                <w:bCs/>
              </w:rPr>
              <w:t>3</w:t>
            </w:r>
            <w:r w:rsidRPr="00A607F3">
              <w:rPr>
                <w:rFonts w:ascii="Arial" w:hAnsi="Arial" w:cs="Arial"/>
              </w:rPr>
              <w:t> </w:t>
            </w:r>
          </w:p>
        </w:tc>
        <w:tc>
          <w:tcPr>
            <w:tcW w:w="3724" w:type="dxa"/>
            <w:tcBorders>
              <w:top w:val="single" w:sz="6" w:space="0" w:color="000000"/>
              <w:left w:val="single" w:sz="6" w:space="0" w:color="000000"/>
              <w:bottom w:val="single" w:sz="6" w:space="0" w:color="000000"/>
              <w:right w:val="single" w:sz="6" w:space="0" w:color="000000"/>
            </w:tcBorders>
            <w:hideMark/>
          </w:tcPr>
          <w:p w14:paraId="2DC56A5E" w14:textId="77777777" w:rsidR="003B3DFF" w:rsidRPr="00A607F3" w:rsidRDefault="003B3DFF" w:rsidP="003B3DFF">
            <w:pPr>
              <w:textAlignment w:val="baseline"/>
              <w:rPr>
                <w:rFonts w:ascii="Arial" w:hAnsi="Arial" w:cs="Arial"/>
              </w:rPr>
            </w:pPr>
            <w:r w:rsidRPr="00A607F3">
              <w:rPr>
                <w:rFonts w:ascii="Arial" w:hAnsi="Arial" w:cs="Arial"/>
                <w:b/>
                <w:bCs/>
              </w:rPr>
              <w:t>explicitly teach key vocabulary using varied strategies</w:t>
            </w:r>
            <w:r w:rsidRPr="00A607F3">
              <w:rPr>
                <w:rFonts w:ascii="Arial" w:hAnsi="Arial" w:cs="Arial"/>
              </w:rPr>
              <w:t> </w:t>
            </w:r>
          </w:p>
        </w:tc>
        <w:tc>
          <w:tcPr>
            <w:tcW w:w="4039" w:type="dxa"/>
            <w:tcBorders>
              <w:top w:val="single" w:sz="6" w:space="0" w:color="000000"/>
              <w:left w:val="single" w:sz="6" w:space="0" w:color="000000"/>
              <w:bottom w:val="single" w:sz="6" w:space="0" w:color="000000"/>
              <w:right w:val="single" w:sz="6" w:space="0" w:color="000000"/>
            </w:tcBorders>
            <w:hideMark/>
          </w:tcPr>
          <w:p w14:paraId="098E6434" w14:textId="77777777" w:rsidR="003B3DFF" w:rsidRPr="00A607F3" w:rsidRDefault="003B3DFF" w:rsidP="003B3DFF">
            <w:pPr>
              <w:textAlignment w:val="baseline"/>
              <w:rPr>
                <w:rFonts w:ascii="Arial" w:hAnsi="Arial" w:cs="Arial"/>
              </w:rPr>
            </w:pPr>
            <w:r w:rsidRPr="00A607F3">
              <w:rPr>
                <w:rFonts w:ascii="Arial" w:hAnsi="Arial" w:cs="Arial"/>
              </w:rPr>
              <w:t>all pupils, especially those with EAL or SEND, can access and use academic language confidently. </w:t>
            </w:r>
          </w:p>
        </w:tc>
      </w:tr>
    </w:tbl>
    <w:p w14:paraId="514B0EAC" w14:textId="77777777" w:rsidR="003B3DFF" w:rsidRPr="00A607F3" w:rsidRDefault="003B3DFF" w:rsidP="00B878C0">
      <w:pPr>
        <w:rPr>
          <w:rFonts w:ascii="Arial" w:hAnsi="Arial" w:cs="Arial"/>
        </w:rPr>
      </w:pPr>
    </w:p>
    <w:tbl>
      <w:tblPr>
        <w:tblW w:w="103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3"/>
        <w:gridCol w:w="816"/>
        <w:gridCol w:w="3466"/>
        <w:gridCol w:w="3910"/>
      </w:tblGrid>
      <w:tr w:rsidR="003B3DFF" w:rsidRPr="00A607F3" w14:paraId="42F72DEC" w14:textId="77777777" w:rsidTr="003B3DFF">
        <w:trPr>
          <w:trHeight w:val="182"/>
        </w:trPr>
        <w:tc>
          <w:tcPr>
            <w:tcW w:w="1741" w:type="dxa"/>
            <w:tcBorders>
              <w:top w:val="single" w:sz="6" w:space="0" w:color="000000"/>
              <w:left w:val="single" w:sz="6" w:space="0" w:color="000000"/>
              <w:bottom w:val="single" w:sz="6" w:space="0" w:color="000000"/>
              <w:right w:val="single" w:sz="6" w:space="0" w:color="000000"/>
            </w:tcBorders>
            <w:shd w:val="clear" w:color="auto" w:fill="B4A7D6"/>
            <w:hideMark/>
          </w:tcPr>
          <w:p w14:paraId="0029D4C8"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Pillar</w:t>
            </w:r>
            <w:r w:rsidRPr="00A607F3">
              <w:rPr>
                <w:rStyle w:val="eop"/>
                <w:rFonts w:ascii="Arial" w:eastAsiaTheme="majorEastAsia" w:hAnsi="Arial" w:cs="Arial"/>
              </w:rPr>
              <w:t> </w:t>
            </w:r>
          </w:p>
        </w:tc>
        <w:tc>
          <w:tcPr>
            <w:tcW w:w="811" w:type="dxa"/>
            <w:tcBorders>
              <w:top w:val="single" w:sz="6" w:space="0" w:color="000000"/>
              <w:left w:val="single" w:sz="6" w:space="0" w:color="000000"/>
              <w:bottom w:val="single" w:sz="6" w:space="0" w:color="000000"/>
              <w:right w:val="single" w:sz="6" w:space="0" w:color="000000"/>
            </w:tcBorders>
            <w:shd w:val="clear" w:color="auto" w:fill="B4A7D6"/>
            <w:hideMark/>
          </w:tcPr>
          <w:p w14:paraId="5FD4A245"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Habits</w:t>
            </w:r>
            <w:r w:rsidRPr="00A607F3">
              <w:rPr>
                <w:rStyle w:val="eop"/>
                <w:rFonts w:ascii="Arial" w:eastAsiaTheme="majorEastAsia" w:hAnsi="Arial" w:cs="Arial"/>
              </w:rPr>
              <w:t> </w:t>
            </w:r>
          </w:p>
        </w:tc>
        <w:tc>
          <w:tcPr>
            <w:tcW w:w="3701" w:type="dxa"/>
            <w:tcBorders>
              <w:top w:val="single" w:sz="6" w:space="0" w:color="000000"/>
              <w:left w:val="single" w:sz="6" w:space="0" w:color="000000"/>
              <w:bottom w:val="single" w:sz="6" w:space="0" w:color="000000"/>
              <w:right w:val="single" w:sz="6" w:space="0" w:color="000000"/>
            </w:tcBorders>
            <w:shd w:val="clear" w:color="auto" w:fill="B4A7D6"/>
            <w:hideMark/>
          </w:tcPr>
          <w:p w14:paraId="7B6211F2"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We…</w:t>
            </w:r>
            <w:r w:rsidRPr="00A607F3">
              <w:rPr>
                <w:rStyle w:val="eop"/>
                <w:rFonts w:ascii="Arial" w:eastAsiaTheme="majorEastAsia" w:hAnsi="Arial" w:cs="Arial"/>
              </w:rPr>
              <w:t> </w:t>
            </w:r>
          </w:p>
        </w:tc>
        <w:tc>
          <w:tcPr>
            <w:tcW w:w="4062" w:type="dxa"/>
            <w:tcBorders>
              <w:top w:val="single" w:sz="6" w:space="0" w:color="000000"/>
              <w:left w:val="single" w:sz="6" w:space="0" w:color="000000"/>
              <w:bottom w:val="single" w:sz="6" w:space="0" w:color="000000"/>
              <w:right w:val="single" w:sz="6" w:space="0" w:color="000000"/>
            </w:tcBorders>
            <w:shd w:val="clear" w:color="auto" w:fill="B4A7D6"/>
            <w:hideMark/>
          </w:tcPr>
          <w:p w14:paraId="7C577A2E"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So that…</w:t>
            </w:r>
            <w:r w:rsidRPr="00A607F3">
              <w:rPr>
                <w:rStyle w:val="eop"/>
                <w:rFonts w:ascii="Arial" w:eastAsiaTheme="majorEastAsia" w:hAnsi="Arial" w:cs="Arial"/>
              </w:rPr>
              <w:t> </w:t>
            </w:r>
          </w:p>
        </w:tc>
      </w:tr>
      <w:tr w:rsidR="003B3DFF" w:rsidRPr="00A607F3" w14:paraId="28D3B58C" w14:textId="77777777" w:rsidTr="003B3DFF">
        <w:trPr>
          <w:trHeight w:val="721"/>
        </w:trPr>
        <w:tc>
          <w:tcPr>
            <w:tcW w:w="1741" w:type="dxa"/>
            <w:vMerge w:val="restart"/>
            <w:tcBorders>
              <w:top w:val="single" w:sz="6" w:space="0" w:color="000000"/>
              <w:left w:val="single" w:sz="6" w:space="0" w:color="000000"/>
              <w:bottom w:val="single" w:sz="6" w:space="0" w:color="000000"/>
              <w:right w:val="single" w:sz="6" w:space="0" w:color="000000"/>
            </w:tcBorders>
            <w:hideMark/>
          </w:tcPr>
          <w:p w14:paraId="1FA99047" w14:textId="15F7BF26" w:rsidR="003B3DFF" w:rsidRPr="00A607F3" w:rsidRDefault="003B3DFF">
            <w:pPr>
              <w:pStyle w:val="paragraph"/>
              <w:spacing w:before="0" w:beforeAutospacing="0" w:after="0" w:afterAutospacing="0"/>
              <w:textAlignment w:val="baseline"/>
              <w:rPr>
                <w:rFonts w:ascii="Arial" w:eastAsiaTheme="majorEastAsia" w:hAnsi="Arial" w:cs="Arial"/>
                <w:i/>
                <w:iCs/>
              </w:rPr>
            </w:pPr>
            <w:r w:rsidRPr="00A607F3">
              <w:rPr>
                <w:rStyle w:val="normaltextrun"/>
                <w:rFonts w:ascii="Arial" w:eastAsiaTheme="majorEastAsia" w:hAnsi="Arial" w:cs="Arial"/>
                <w:b/>
                <w:bCs/>
              </w:rPr>
              <w:t>Climate for Learning: </w:t>
            </w:r>
            <w:r w:rsidRPr="00A607F3">
              <w:rPr>
                <w:rStyle w:val="normaltextrun"/>
                <w:rFonts w:ascii="Arial" w:eastAsiaTheme="majorEastAsia" w:hAnsi="Arial" w:cs="Arial"/>
                <w:i/>
                <w:iCs/>
              </w:rPr>
              <w:t>Routines</w:t>
            </w:r>
          </w:p>
          <w:p w14:paraId="4710A997" w14:textId="5C6CD8D7" w:rsidR="003B3DFF" w:rsidRPr="00A607F3" w:rsidRDefault="003B3DFF" w:rsidP="003B3DFF">
            <w:pPr>
              <w:pStyle w:val="paragraph"/>
              <w:spacing w:before="0" w:beforeAutospacing="0" w:after="0" w:afterAutospacing="0"/>
              <w:jc w:val="center"/>
              <w:textAlignment w:val="baseline"/>
              <w:rPr>
                <w:rFonts w:ascii="Arial" w:hAnsi="Arial" w:cs="Arial"/>
              </w:rPr>
            </w:pPr>
            <w:r w:rsidRPr="00A607F3">
              <w:rPr>
                <w:rStyle w:val="wacimagecontainer"/>
                <w:rFonts w:ascii="Arial" w:eastAsiaTheme="majorEastAsia" w:hAnsi="Arial" w:cs="Arial"/>
                <w:noProof/>
              </w:rPr>
              <w:drawing>
                <wp:anchor distT="0" distB="0" distL="114300" distR="114300" simplePos="0" relativeHeight="251661312" behindDoc="0" locked="0" layoutInCell="1" allowOverlap="1" wp14:anchorId="35D9D0BE" wp14:editId="357E64C3">
                  <wp:simplePos x="0" y="0"/>
                  <wp:positionH relativeFrom="margin">
                    <wp:posOffset>316230</wp:posOffset>
                  </wp:positionH>
                  <wp:positionV relativeFrom="margin">
                    <wp:posOffset>334645</wp:posOffset>
                  </wp:positionV>
                  <wp:extent cx="582295" cy="1120140"/>
                  <wp:effectExtent l="0" t="0" r="1905" b="0"/>
                  <wp:wrapSquare wrapText="bothSides"/>
                  <wp:docPr id="1817602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295"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11" w:type="dxa"/>
            <w:tcBorders>
              <w:top w:val="single" w:sz="6" w:space="0" w:color="000000"/>
              <w:left w:val="single" w:sz="6" w:space="0" w:color="000000"/>
              <w:bottom w:val="single" w:sz="6" w:space="0" w:color="000000"/>
              <w:right w:val="single" w:sz="6" w:space="0" w:color="000000"/>
            </w:tcBorders>
            <w:shd w:val="clear" w:color="auto" w:fill="FFF2CC"/>
            <w:hideMark/>
          </w:tcPr>
          <w:p w14:paraId="6546EFBA"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shd w:val="clear" w:color="auto" w:fill="FFF2CC"/>
              </w:rPr>
              <w:t>4</w:t>
            </w:r>
            <w:r w:rsidRPr="00A607F3">
              <w:rPr>
                <w:rStyle w:val="eop"/>
                <w:rFonts w:ascii="Arial" w:eastAsiaTheme="majorEastAsia" w:hAnsi="Arial" w:cs="Arial"/>
              </w:rPr>
              <w:t> </w:t>
            </w:r>
          </w:p>
        </w:tc>
        <w:tc>
          <w:tcPr>
            <w:tcW w:w="3701" w:type="dxa"/>
            <w:tcBorders>
              <w:top w:val="single" w:sz="6" w:space="0" w:color="000000"/>
              <w:left w:val="single" w:sz="6" w:space="0" w:color="000000"/>
              <w:bottom w:val="single" w:sz="6" w:space="0" w:color="000000"/>
              <w:right w:val="single" w:sz="6" w:space="0" w:color="000000"/>
            </w:tcBorders>
            <w:shd w:val="clear" w:color="auto" w:fill="FFF2CC"/>
            <w:hideMark/>
          </w:tcPr>
          <w:p w14:paraId="6D67A5A8"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shd w:val="clear" w:color="auto" w:fill="FFF2CC"/>
              </w:rPr>
              <w:t>start lessons with a calm ‘Do Now’ routine</w:t>
            </w:r>
            <w:r w:rsidRPr="00A607F3">
              <w:rPr>
                <w:rStyle w:val="scxw89880893"/>
                <w:rFonts w:ascii="Arial" w:eastAsiaTheme="majorEastAsia" w:hAnsi="Arial" w:cs="Arial"/>
              </w:rPr>
              <w:t> </w:t>
            </w:r>
            <w:r w:rsidRPr="00A607F3">
              <w:rPr>
                <w:rFonts w:ascii="Arial" w:hAnsi="Arial" w:cs="Arial"/>
              </w:rPr>
              <w:br/>
            </w:r>
            <w:r w:rsidRPr="00A607F3">
              <w:rPr>
                <w:rStyle w:val="eop"/>
                <w:rFonts w:ascii="Arial" w:eastAsiaTheme="majorEastAsia" w:hAnsi="Arial" w:cs="Arial"/>
              </w:rPr>
              <w:t> </w:t>
            </w:r>
          </w:p>
        </w:tc>
        <w:tc>
          <w:tcPr>
            <w:tcW w:w="4062" w:type="dxa"/>
            <w:tcBorders>
              <w:top w:val="single" w:sz="6" w:space="0" w:color="000000"/>
              <w:left w:val="single" w:sz="6" w:space="0" w:color="000000"/>
              <w:bottom w:val="single" w:sz="6" w:space="0" w:color="000000"/>
              <w:right w:val="single" w:sz="6" w:space="0" w:color="000000"/>
            </w:tcBorders>
            <w:shd w:val="clear" w:color="auto" w:fill="FFF2CC"/>
            <w:hideMark/>
          </w:tcPr>
          <w:p w14:paraId="3C4B1E3C"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pupils are immediately focused and ready to learn, enabling a purposeful beginning and end to every lesson.</w:t>
            </w:r>
            <w:r w:rsidRPr="00A607F3">
              <w:rPr>
                <w:rStyle w:val="eop"/>
                <w:rFonts w:ascii="Arial" w:eastAsiaTheme="majorEastAsia" w:hAnsi="Arial" w:cs="Arial"/>
              </w:rPr>
              <w:t> </w:t>
            </w:r>
          </w:p>
        </w:tc>
      </w:tr>
      <w:tr w:rsidR="003B3DFF" w:rsidRPr="00A607F3" w14:paraId="654BFF02" w14:textId="77777777" w:rsidTr="003B3DFF">
        <w:trPr>
          <w:trHeight w:val="712"/>
        </w:trPr>
        <w:tc>
          <w:tcPr>
            <w:tcW w:w="1741" w:type="dxa"/>
            <w:vMerge/>
            <w:tcBorders>
              <w:top w:val="single" w:sz="6" w:space="0" w:color="000000"/>
              <w:left w:val="single" w:sz="6" w:space="0" w:color="000000"/>
              <w:bottom w:val="single" w:sz="6" w:space="0" w:color="000000"/>
              <w:right w:val="single" w:sz="6" w:space="0" w:color="000000"/>
            </w:tcBorders>
            <w:vAlign w:val="center"/>
            <w:hideMark/>
          </w:tcPr>
          <w:p w14:paraId="5CE875DA" w14:textId="77777777" w:rsidR="003B3DFF" w:rsidRPr="00A607F3" w:rsidRDefault="003B3DFF">
            <w:pPr>
              <w:rPr>
                <w:rFonts w:ascii="Arial" w:hAnsi="Arial" w:cs="Arial"/>
              </w:rPr>
            </w:pPr>
          </w:p>
        </w:tc>
        <w:tc>
          <w:tcPr>
            <w:tcW w:w="811" w:type="dxa"/>
            <w:tcBorders>
              <w:top w:val="single" w:sz="6" w:space="0" w:color="000000"/>
              <w:left w:val="single" w:sz="6" w:space="0" w:color="000000"/>
              <w:bottom w:val="single" w:sz="6" w:space="0" w:color="000000"/>
              <w:right w:val="single" w:sz="6" w:space="0" w:color="000000"/>
            </w:tcBorders>
            <w:hideMark/>
          </w:tcPr>
          <w:p w14:paraId="5CFE1CA9"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5</w:t>
            </w:r>
            <w:r w:rsidRPr="00A607F3">
              <w:rPr>
                <w:rStyle w:val="eop"/>
                <w:rFonts w:ascii="Arial" w:eastAsiaTheme="majorEastAsia" w:hAnsi="Arial" w:cs="Arial"/>
              </w:rPr>
              <w:t> </w:t>
            </w:r>
          </w:p>
        </w:tc>
        <w:tc>
          <w:tcPr>
            <w:tcW w:w="3701" w:type="dxa"/>
            <w:tcBorders>
              <w:top w:val="single" w:sz="6" w:space="0" w:color="000000"/>
              <w:left w:val="single" w:sz="6" w:space="0" w:color="000000"/>
              <w:bottom w:val="single" w:sz="6" w:space="0" w:color="000000"/>
              <w:right w:val="single" w:sz="6" w:space="0" w:color="000000"/>
            </w:tcBorders>
            <w:hideMark/>
          </w:tcPr>
          <w:p w14:paraId="1B9E71E3"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pause to check for full attention before giving instructions</w:t>
            </w:r>
            <w:r w:rsidRPr="00A607F3">
              <w:rPr>
                <w:rStyle w:val="eop"/>
                <w:rFonts w:ascii="Arial" w:eastAsiaTheme="majorEastAsia" w:hAnsi="Arial" w:cs="Arial"/>
              </w:rPr>
              <w:t> </w:t>
            </w:r>
          </w:p>
        </w:tc>
        <w:tc>
          <w:tcPr>
            <w:tcW w:w="4062" w:type="dxa"/>
            <w:tcBorders>
              <w:top w:val="single" w:sz="6" w:space="0" w:color="000000"/>
              <w:left w:val="single" w:sz="6" w:space="0" w:color="000000"/>
              <w:bottom w:val="single" w:sz="6" w:space="0" w:color="000000"/>
              <w:right w:val="single" w:sz="6" w:space="0" w:color="000000"/>
            </w:tcBorders>
            <w:hideMark/>
          </w:tcPr>
          <w:p w14:paraId="2883D9EC"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every pupil is focused and no learning time is lost due to inattention or confusion.</w:t>
            </w:r>
            <w:r w:rsidRPr="00A607F3">
              <w:rPr>
                <w:rStyle w:val="eop"/>
                <w:rFonts w:ascii="Arial" w:eastAsiaTheme="majorEastAsia" w:hAnsi="Arial" w:cs="Arial"/>
              </w:rPr>
              <w:t> </w:t>
            </w:r>
          </w:p>
        </w:tc>
      </w:tr>
      <w:tr w:rsidR="003B3DFF" w:rsidRPr="00A607F3" w14:paraId="2C9C3F08" w14:textId="77777777" w:rsidTr="003B3DFF">
        <w:trPr>
          <w:trHeight w:val="576"/>
        </w:trPr>
        <w:tc>
          <w:tcPr>
            <w:tcW w:w="1741" w:type="dxa"/>
            <w:vMerge/>
            <w:tcBorders>
              <w:top w:val="single" w:sz="6" w:space="0" w:color="000000"/>
              <w:left w:val="single" w:sz="6" w:space="0" w:color="000000"/>
              <w:bottom w:val="single" w:sz="6" w:space="0" w:color="000000"/>
              <w:right w:val="single" w:sz="6" w:space="0" w:color="000000"/>
            </w:tcBorders>
            <w:vAlign w:val="center"/>
            <w:hideMark/>
          </w:tcPr>
          <w:p w14:paraId="2F82EC7C" w14:textId="77777777" w:rsidR="003B3DFF" w:rsidRPr="00A607F3" w:rsidRDefault="003B3DFF">
            <w:pPr>
              <w:rPr>
                <w:rFonts w:ascii="Arial" w:hAnsi="Arial" w:cs="Arial"/>
              </w:rPr>
            </w:pPr>
          </w:p>
        </w:tc>
        <w:tc>
          <w:tcPr>
            <w:tcW w:w="811" w:type="dxa"/>
            <w:tcBorders>
              <w:top w:val="single" w:sz="6" w:space="0" w:color="000000"/>
              <w:left w:val="single" w:sz="6" w:space="0" w:color="000000"/>
              <w:bottom w:val="single" w:sz="6" w:space="0" w:color="000000"/>
              <w:right w:val="single" w:sz="6" w:space="0" w:color="000000"/>
            </w:tcBorders>
            <w:hideMark/>
          </w:tcPr>
          <w:p w14:paraId="4CB71515"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6</w:t>
            </w:r>
            <w:r w:rsidRPr="00A607F3">
              <w:rPr>
                <w:rStyle w:val="eop"/>
                <w:rFonts w:ascii="Arial" w:eastAsiaTheme="majorEastAsia" w:hAnsi="Arial" w:cs="Arial"/>
              </w:rPr>
              <w:t> </w:t>
            </w:r>
          </w:p>
        </w:tc>
        <w:tc>
          <w:tcPr>
            <w:tcW w:w="3701" w:type="dxa"/>
            <w:tcBorders>
              <w:top w:val="single" w:sz="6" w:space="0" w:color="000000"/>
              <w:left w:val="single" w:sz="6" w:space="0" w:color="000000"/>
              <w:bottom w:val="single" w:sz="6" w:space="0" w:color="000000"/>
              <w:right w:val="single" w:sz="6" w:space="0" w:color="000000"/>
            </w:tcBorders>
            <w:hideMark/>
          </w:tcPr>
          <w:p w14:paraId="26B09DC6"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circulate the classroom during tasks</w:t>
            </w:r>
            <w:r w:rsidRPr="00A607F3">
              <w:rPr>
                <w:rStyle w:val="scxw89880893"/>
                <w:rFonts w:ascii="Arial" w:eastAsiaTheme="majorEastAsia" w:hAnsi="Arial" w:cs="Arial"/>
              </w:rPr>
              <w:t> </w:t>
            </w:r>
            <w:r w:rsidRPr="00A607F3">
              <w:rPr>
                <w:rFonts w:ascii="Arial" w:hAnsi="Arial" w:cs="Arial"/>
              </w:rPr>
              <w:br/>
            </w:r>
            <w:r w:rsidRPr="00A607F3">
              <w:rPr>
                <w:rStyle w:val="eop"/>
                <w:rFonts w:ascii="Arial" w:eastAsiaTheme="majorEastAsia" w:hAnsi="Arial" w:cs="Arial"/>
              </w:rPr>
              <w:t> </w:t>
            </w:r>
          </w:p>
        </w:tc>
        <w:tc>
          <w:tcPr>
            <w:tcW w:w="4062" w:type="dxa"/>
            <w:tcBorders>
              <w:top w:val="single" w:sz="6" w:space="0" w:color="000000"/>
              <w:left w:val="single" w:sz="6" w:space="0" w:color="000000"/>
              <w:bottom w:val="single" w:sz="6" w:space="0" w:color="000000"/>
              <w:right w:val="single" w:sz="6" w:space="0" w:color="000000"/>
            </w:tcBorders>
            <w:hideMark/>
          </w:tcPr>
          <w:p w14:paraId="60A171EB"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we can check for understanding, provide feedback, and keep all pupils engaged and on task.</w:t>
            </w:r>
            <w:r w:rsidRPr="00A607F3">
              <w:rPr>
                <w:rStyle w:val="eop"/>
                <w:rFonts w:ascii="Arial" w:eastAsiaTheme="majorEastAsia" w:hAnsi="Arial" w:cs="Arial"/>
              </w:rPr>
              <w:t> </w:t>
            </w:r>
          </w:p>
        </w:tc>
      </w:tr>
    </w:tbl>
    <w:p w14:paraId="1D063414" w14:textId="77777777" w:rsidR="003B3DFF" w:rsidRPr="00A607F3" w:rsidRDefault="003B3DFF" w:rsidP="003B3DFF">
      <w:pPr>
        <w:widowControl w:val="0"/>
        <w:pBdr>
          <w:top w:val="nil"/>
          <w:left w:val="nil"/>
          <w:bottom w:val="nil"/>
          <w:right w:val="nil"/>
          <w:between w:val="nil"/>
        </w:pBdr>
        <w:spacing w:before="522"/>
        <w:rPr>
          <w:rFonts w:ascii="Arial" w:eastAsia="Trebuchet MS" w:hAnsi="Arial" w:cs="Arial"/>
          <w:b/>
          <w:color w:val="674EA7"/>
        </w:rPr>
      </w:pPr>
    </w:p>
    <w:tbl>
      <w:tblPr>
        <w:tblW w:w="1034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851"/>
        <w:gridCol w:w="3912"/>
        <w:gridCol w:w="3742"/>
      </w:tblGrid>
      <w:tr w:rsidR="003B3DFF" w:rsidRPr="00A607F3" w14:paraId="70E2A9BB" w14:textId="77777777" w:rsidTr="003B3DFF">
        <w:trPr>
          <w:trHeight w:val="267"/>
        </w:trPr>
        <w:tc>
          <w:tcPr>
            <w:tcW w:w="1843" w:type="dxa"/>
            <w:tcBorders>
              <w:top w:val="single" w:sz="6" w:space="0" w:color="000000"/>
              <w:left w:val="single" w:sz="6" w:space="0" w:color="000000"/>
              <w:bottom w:val="single" w:sz="6" w:space="0" w:color="000000"/>
              <w:right w:val="single" w:sz="6" w:space="0" w:color="000000"/>
            </w:tcBorders>
            <w:shd w:val="clear" w:color="auto" w:fill="B4A7D6"/>
            <w:hideMark/>
          </w:tcPr>
          <w:p w14:paraId="60794F18"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Pillar</w:t>
            </w:r>
            <w:r w:rsidRPr="00A607F3">
              <w:rPr>
                <w:rStyle w:val="eop"/>
                <w:rFonts w:ascii="Arial" w:eastAsiaTheme="majorEastAsia" w:hAnsi="Arial" w:cs="Arial"/>
              </w:rPr>
              <w:t> </w:t>
            </w:r>
          </w:p>
        </w:tc>
        <w:tc>
          <w:tcPr>
            <w:tcW w:w="851" w:type="dxa"/>
            <w:tcBorders>
              <w:top w:val="single" w:sz="6" w:space="0" w:color="000000"/>
              <w:left w:val="single" w:sz="6" w:space="0" w:color="000000"/>
              <w:bottom w:val="single" w:sz="6" w:space="0" w:color="000000"/>
              <w:right w:val="single" w:sz="6" w:space="0" w:color="000000"/>
            </w:tcBorders>
            <w:shd w:val="clear" w:color="auto" w:fill="B4A7D6"/>
            <w:hideMark/>
          </w:tcPr>
          <w:p w14:paraId="28DC2961"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Habits</w:t>
            </w:r>
            <w:r w:rsidRPr="00A607F3">
              <w:rPr>
                <w:rStyle w:val="eop"/>
                <w:rFonts w:ascii="Arial" w:eastAsiaTheme="majorEastAsia" w:hAnsi="Arial" w:cs="Arial"/>
              </w:rPr>
              <w:t> </w:t>
            </w:r>
          </w:p>
        </w:tc>
        <w:tc>
          <w:tcPr>
            <w:tcW w:w="3912" w:type="dxa"/>
            <w:tcBorders>
              <w:top w:val="single" w:sz="6" w:space="0" w:color="000000"/>
              <w:left w:val="single" w:sz="6" w:space="0" w:color="000000"/>
              <w:bottom w:val="single" w:sz="6" w:space="0" w:color="000000"/>
              <w:right w:val="single" w:sz="6" w:space="0" w:color="000000"/>
            </w:tcBorders>
            <w:shd w:val="clear" w:color="auto" w:fill="B4A7D6"/>
            <w:hideMark/>
          </w:tcPr>
          <w:p w14:paraId="212C4A07"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We…</w:t>
            </w:r>
            <w:r w:rsidRPr="00A607F3">
              <w:rPr>
                <w:rStyle w:val="eop"/>
                <w:rFonts w:ascii="Arial" w:eastAsiaTheme="majorEastAsia" w:hAnsi="Arial" w:cs="Arial"/>
              </w:rPr>
              <w:t> </w:t>
            </w:r>
          </w:p>
        </w:tc>
        <w:tc>
          <w:tcPr>
            <w:tcW w:w="3742" w:type="dxa"/>
            <w:tcBorders>
              <w:top w:val="single" w:sz="6" w:space="0" w:color="000000"/>
              <w:left w:val="single" w:sz="6" w:space="0" w:color="000000"/>
              <w:bottom w:val="single" w:sz="6" w:space="0" w:color="000000"/>
              <w:right w:val="single" w:sz="6" w:space="0" w:color="000000"/>
            </w:tcBorders>
            <w:shd w:val="clear" w:color="auto" w:fill="B4A7D6"/>
            <w:hideMark/>
          </w:tcPr>
          <w:p w14:paraId="3B20B593"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So that…</w:t>
            </w:r>
            <w:r w:rsidRPr="00A607F3">
              <w:rPr>
                <w:rStyle w:val="eop"/>
                <w:rFonts w:ascii="Arial" w:eastAsiaTheme="majorEastAsia" w:hAnsi="Arial" w:cs="Arial"/>
              </w:rPr>
              <w:t> </w:t>
            </w:r>
          </w:p>
        </w:tc>
      </w:tr>
      <w:tr w:rsidR="003B3DFF" w:rsidRPr="00A607F3" w14:paraId="1A67D30D" w14:textId="77777777" w:rsidTr="003B3DFF">
        <w:trPr>
          <w:trHeight w:val="1016"/>
        </w:trPr>
        <w:tc>
          <w:tcPr>
            <w:tcW w:w="1843" w:type="dxa"/>
            <w:vMerge w:val="restart"/>
            <w:tcBorders>
              <w:top w:val="single" w:sz="6" w:space="0" w:color="000000"/>
              <w:left w:val="single" w:sz="6" w:space="0" w:color="000000"/>
              <w:bottom w:val="single" w:sz="6" w:space="0" w:color="000000"/>
              <w:right w:val="single" w:sz="6" w:space="0" w:color="000000"/>
            </w:tcBorders>
            <w:hideMark/>
          </w:tcPr>
          <w:p w14:paraId="3D72E9E5" w14:textId="7B5F04F5" w:rsidR="003B3DFF" w:rsidRPr="00A607F3" w:rsidRDefault="003B3DFF">
            <w:pPr>
              <w:pStyle w:val="paragraph"/>
              <w:spacing w:before="0" w:beforeAutospacing="0" w:after="0" w:afterAutospacing="0"/>
              <w:textAlignment w:val="baseline"/>
              <w:rPr>
                <w:rStyle w:val="normaltextrun"/>
                <w:rFonts w:ascii="Arial" w:eastAsiaTheme="majorEastAsia" w:hAnsi="Arial" w:cs="Arial"/>
                <w:b/>
                <w:bCs/>
              </w:rPr>
            </w:pPr>
            <w:r w:rsidRPr="00A607F3">
              <w:rPr>
                <w:rStyle w:val="normaltextrun"/>
                <w:rFonts w:ascii="Arial" w:eastAsiaTheme="majorEastAsia" w:hAnsi="Arial" w:cs="Arial"/>
                <w:b/>
                <w:bCs/>
              </w:rPr>
              <w:t>Clarity of Instruction: </w:t>
            </w:r>
          </w:p>
          <w:p w14:paraId="42966943" w14:textId="074E36C0" w:rsidR="003B3DFF" w:rsidRPr="00A607F3" w:rsidRDefault="003B3DFF">
            <w:pPr>
              <w:pStyle w:val="paragraph"/>
              <w:spacing w:before="0" w:beforeAutospacing="0" w:after="0" w:afterAutospacing="0"/>
              <w:textAlignment w:val="baseline"/>
              <w:rPr>
                <w:rFonts w:ascii="Arial" w:hAnsi="Arial" w:cs="Arial"/>
              </w:rPr>
            </w:pPr>
            <w:r w:rsidRPr="00A607F3">
              <w:rPr>
                <w:rStyle w:val="wacimagecontainer"/>
                <w:rFonts w:ascii="Arial" w:eastAsiaTheme="majorEastAsia" w:hAnsi="Arial" w:cs="Arial"/>
                <w:noProof/>
              </w:rPr>
              <w:lastRenderedPageBreak/>
              <w:drawing>
                <wp:anchor distT="0" distB="0" distL="114300" distR="114300" simplePos="0" relativeHeight="251662336" behindDoc="0" locked="0" layoutInCell="1" allowOverlap="1" wp14:anchorId="2D5CE992" wp14:editId="5D0F1410">
                  <wp:simplePos x="0" y="0"/>
                  <wp:positionH relativeFrom="margin">
                    <wp:posOffset>218863</wp:posOffset>
                  </wp:positionH>
                  <wp:positionV relativeFrom="margin">
                    <wp:posOffset>753321</wp:posOffset>
                  </wp:positionV>
                  <wp:extent cx="615950" cy="1175385"/>
                  <wp:effectExtent l="0" t="0" r="6350" b="5715"/>
                  <wp:wrapSquare wrapText="bothSides"/>
                  <wp:docPr id="800514636" name="Picture 5" descr="A close-up of a purpl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14636" name="Picture 5" descr="A close-up of a purple lin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950"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7F3">
              <w:rPr>
                <w:rStyle w:val="normaltextrun"/>
                <w:rFonts w:ascii="Arial" w:eastAsiaTheme="majorEastAsia" w:hAnsi="Arial" w:cs="Arial"/>
                <w:i/>
                <w:iCs/>
              </w:rPr>
              <w:t>Explicit communication</w:t>
            </w:r>
            <w:r w:rsidRPr="00A607F3">
              <w:rPr>
                <w:rStyle w:val="eop"/>
                <w:rFonts w:ascii="Arial" w:eastAsiaTheme="majorEastAsia" w:hAnsi="Arial" w:cs="Arial"/>
              </w:rPr>
              <w:t> </w:t>
            </w:r>
          </w:p>
        </w:tc>
        <w:tc>
          <w:tcPr>
            <w:tcW w:w="851" w:type="dxa"/>
            <w:tcBorders>
              <w:top w:val="single" w:sz="6" w:space="0" w:color="000000"/>
              <w:left w:val="single" w:sz="6" w:space="0" w:color="000000"/>
              <w:bottom w:val="single" w:sz="6" w:space="0" w:color="000000"/>
              <w:right w:val="single" w:sz="6" w:space="0" w:color="000000"/>
            </w:tcBorders>
            <w:hideMark/>
          </w:tcPr>
          <w:p w14:paraId="1F51129F"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lastRenderedPageBreak/>
              <w:t>7</w:t>
            </w:r>
            <w:r w:rsidRPr="00A607F3">
              <w:rPr>
                <w:rStyle w:val="eop"/>
                <w:rFonts w:ascii="Arial" w:eastAsiaTheme="majorEastAsia" w:hAnsi="Arial" w:cs="Arial"/>
              </w:rPr>
              <w:t> </w:t>
            </w:r>
          </w:p>
        </w:tc>
        <w:tc>
          <w:tcPr>
            <w:tcW w:w="3912" w:type="dxa"/>
            <w:tcBorders>
              <w:top w:val="single" w:sz="6" w:space="0" w:color="000000"/>
              <w:left w:val="single" w:sz="6" w:space="0" w:color="000000"/>
              <w:bottom w:val="single" w:sz="6" w:space="0" w:color="000000"/>
              <w:right w:val="single" w:sz="6" w:space="0" w:color="000000"/>
            </w:tcBorders>
            <w:hideMark/>
          </w:tcPr>
          <w:p w14:paraId="04442B17"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check understanding from key pupils after giving instructions</w:t>
            </w:r>
            <w:r w:rsidRPr="00A607F3">
              <w:rPr>
                <w:rStyle w:val="eop"/>
                <w:rFonts w:ascii="Arial" w:eastAsiaTheme="majorEastAsia" w:hAnsi="Arial" w:cs="Arial"/>
              </w:rPr>
              <w:t> </w:t>
            </w:r>
          </w:p>
        </w:tc>
        <w:tc>
          <w:tcPr>
            <w:tcW w:w="3742" w:type="dxa"/>
            <w:tcBorders>
              <w:top w:val="single" w:sz="6" w:space="0" w:color="000000"/>
              <w:left w:val="single" w:sz="6" w:space="0" w:color="000000"/>
              <w:bottom w:val="single" w:sz="6" w:space="0" w:color="000000"/>
              <w:right w:val="single" w:sz="6" w:space="0" w:color="000000"/>
            </w:tcBorders>
            <w:hideMark/>
          </w:tcPr>
          <w:p w14:paraId="4635D637"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we ensure clarity and prevent misconceptions before independent work begins.</w:t>
            </w:r>
            <w:r w:rsidRPr="00A607F3">
              <w:rPr>
                <w:rStyle w:val="eop"/>
                <w:rFonts w:ascii="Arial" w:eastAsiaTheme="majorEastAsia" w:hAnsi="Arial" w:cs="Arial"/>
              </w:rPr>
              <w:t> </w:t>
            </w:r>
          </w:p>
        </w:tc>
      </w:tr>
      <w:tr w:rsidR="003B3DFF" w:rsidRPr="00A607F3" w14:paraId="407A54C0" w14:textId="77777777" w:rsidTr="003B3DFF">
        <w:trPr>
          <w:trHeight w:val="829"/>
        </w:trPr>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1C184FC0" w14:textId="77777777" w:rsidR="003B3DFF" w:rsidRPr="00A607F3" w:rsidRDefault="003B3DFF">
            <w:pPr>
              <w:rPr>
                <w:rFonts w:ascii="Arial" w:hAnsi="Arial" w:cs="Arial"/>
              </w:rPr>
            </w:pPr>
          </w:p>
        </w:tc>
        <w:tc>
          <w:tcPr>
            <w:tcW w:w="851" w:type="dxa"/>
            <w:tcBorders>
              <w:top w:val="single" w:sz="6" w:space="0" w:color="000000"/>
              <w:left w:val="single" w:sz="6" w:space="0" w:color="000000"/>
              <w:bottom w:val="single" w:sz="6" w:space="0" w:color="000000"/>
              <w:right w:val="single" w:sz="6" w:space="0" w:color="000000"/>
            </w:tcBorders>
            <w:hideMark/>
          </w:tcPr>
          <w:p w14:paraId="6BB82ACD"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8</w:t>
            </w:r>
            <w:r w:rsidRPr="00A607F3">
              <w:rPr>
                <w:rStyle w:val="eop"/>
                <w:rFonts w:ascii="Arial" w:eastAsiaTheme="majorEastAsia" w:hAnsi="Arial" w:cs="Arial"/>
              </w:rPr>
              <w:t> </w:t>
            </w:r>
          </w:p>
        </w:tc>
        <w:tc>
          <w:tcPr>
            <w:tcW w:w="3912" w:type="dxa"/>
            <w:tcBorders>
              <w:top w:val="single" w:sz="6" w:space="0" w:color="000000"/>
              <w:left w:val="single" w:sz="6" w:space="0" w:color="000000"/>
              <w:bottom w:val="single" w:sz="6" w:space="0" w:color="000000"/>
              <w:right w:val="single" w:sz="6" w:space="0" w:color="000000"/>
            </w:tcBorders>
            <w:hideMark/>
          </w:tcPr>
          <w:p w14:paraId="134EE134"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explain task expectations clearly before starting</w:t>
            </w:r>
            <w:r w:rsidRPr="00A607F3">
              <w:rPr>
                <w:rStyle w:val="eop"/>
                <w:rFonts w:ascii="Arial" w:eastAsiaTheme="majorEastAsia" w:hAnsi="Arial" w:cs="Arial"/>
              </w:rPr>
              <w:t> </w:t>
            </w:r>
          </w:p>
        </w:tc>
        <w:tc>
          <w:tcPr>
            <w:tcW w:w="3742" w:type="dxa"/>
            <w:tcBorders>
              <w:top w:val="single" w:sz="6" w:space="0" w:color="000000"/>
              <w:left w:val="single" w:sz="6" w:space="0" w:color="000000"/>
              <w:bottom w:val="single" w:sz="6" w:space="0" w:color="000000"/>
              <w:right w:val="single" w:sz="6" w:space="0" w:color="000000"/>
            </w:tcBorders>
            <w:hideMark/>
          </w:tcPr>
          <w:p w14:paraId="54223C90"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pupils know exactly what success looks like and can work confidently and independently.</w:t>
            </w:r>
            <w:r w:rsidRPr="00A607F3">
              <w:rPr>
                <w:rStyle w:val="eop"/>
                <w:rFonts w:ascii="Arial" w:eastAsiaTheme="majorEastAsia" w:hAnsi="Arial" w:cs="Arial"/>
              </w:rPr>
              <w:t> </w:t>
            </w:r>
          </w:p>
        </w:tc>
      </w:tr>
      <w:tr w:rsidR="003B3DFF" w:rsidRPr="00A607F3" w14:paraId="248936E6" w14:textId="77777777" w:rsidTr="003B3DFF">
        <w:trPr>
          <w:trHeight w:val="641"/>
        </w:trPr>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30122DEE" w14:textId="77777777" w:rsidR="003B3DFF" w:rsidRPr="00A607F3" w:rsidRDefault="003B3DFF">
            <w:pPr>
              <w:rPr>
                <w:rFonts w:ascii="Arial" w:hAnsi="Arial" w:cs="Arial"/>
              </w:rPr>
            </w:pPr>
          </w:p>
        </w:tc>
        <w:tc>
          <w:tcPr>
            <w:tcW w:w="851" w:type="dxa"/>
            <w:tcBorders>
              <w:top w:val="single" w:sz="6" w:space="0" w:color="000000"/>
              <w:left w:val="single" w:sz="6" w:space="0" w:color="000000"/>
              <w:bottom w:val="single" w:sz="6" w:space="0" w:color="000000"/>
              <w:right w:val="single" w:sz="6" w:space="0" w:color="000000"/>
            </w:tcBorders>
            <w:shd w:val="clear" w:color="auto" w:fill="FFF2CC"/>
            <w:hideMark/>
          </w:tcPr>
          <w:p w14:paraId="4478D7AE"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9</w:t>
            </w:r>
            <w:r w:rsidRPr="00A607F3">
              <w:rPr>
                <w:rStyle w:val="eop"/>
                <w:rFonts w:ascii="Arial" w:eastAsiaTheme="majorEastAsia" w:hAnsi="Arial" w:cs="Arial"/>
              </w:rPr>
              <w:t> </w:t>
            </w:r>
          </w:p>
        </w:tc>
        <w:tc>
          <w:tcPr>
            <w:tcW w:w="3912" w:type="dxa"/>
            <w:tcBorders>
              <w:top w:val="single" w:sz="6" w:space="0" w:color="000000"/>
              <w:left w:val="single" w:sz="6" w:space="0" w:color="000000"/>
              <w:bottom w:val="single" w:sz="6" w:space="0" w:color="000000"/>
              <w:right w:val="single" w:sz="6" w:space="0" w:color="000000"/>
            </w:tcBorders>
            <w:shd w:val="clear" w:color="auto" w:fill="FFF2CC"/>
            <w:hideMark/>
          </w:tcPr>
          <w:p w14:paraId="6AF70E57"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use mini-whiteboards to gather whole-class responses</w:t>
            </w:r>
            <w:r w:rsidRPr="00A607F3">
              <w:rPr>
                <w:rStyle w:val="eop"/>
                <w:rFonts w:ascii="Arial" w:eastAsiaTheme="majorEastAsia" w:hAnsi="Arial" w:cs="Arial"/>
              </w:rPr>
              <w:t> </w:t>
            </w:r>
          </w:p>
        </w:tc>
        <w:tc>
          <w:tcPr>
            <w:tcW w:w="3742" w:type="dxa"/>
            <w:tcBorders>
              <w:top w:val="single" w:sz="6" w:space="0" w:color="000000"/>
              <w:left w:val="single" w:sz="6" w:space="0" w:color="000000"/>
              <w:bottom w:val="single" w:sz="6" w:space="0" w:color="000000"/>
              <w:right w:val="single" w:sz="6" w:space="0" w:color="000000"/>
            </w:tcBorders>
            <w:shd w:val="clear" w:color="auto" w:fill="FFF2CC"/>
            <w:hideMark/>
          </w:tcPr>
          <w:p w14:paraId="22EE2189"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we can quickly assess understanding and decide whether to consolidate or move on.</w:t>
            </w:r>
            <w:r w:rsidRPr="00A607F3">
              <w:rPr>
                <w:rStyle w:val="eop"/>
                <w:rFonts w:ascii="Arial" w:eastAsiaTheme="majorEastAsia" w:hAnsi="Arial" w:cs="Arial"/>
              </w:rPr>
              <w:t> </w:t>
            </w:r>
          </w:p>
        </w:tc>
      </w:tr>
      <w:tr w:rsidR="003B3DFF" w:rsidRPr="00A607F3" w14:paraId="18549704" w14:textId="77777777" w:rsidTr="003B3DFF">
        <w:trPr>
          <w:trHeight w:val="641"/>
        </w:trPr>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3F0BDCE3" w14:textId="77777777" w:rsidR="003B3DFF" w:rsidRPr="00A607F3" w:rsidRDefault="003B3DFF">
            <w:pPr>
              <w:rPr>
                <w:rFonts w:ascii="Arial" w:hAnsi="Arial" w:cs="Arial"/>
              </w:rPr>
            </w:pPr>
          </w:p>
        </w:tc>
        <w:tc>
          <w:tcPr>
            <w:tcW w:w="851" w:type="dxa"/>
            <w:tcBorders>
              <w:top w:val="single" w:sz="6" w:space="0" w:color="000000"/>
              <w:left w:val="single" w:sz="6" w:space="0" w:color="000000"/>
              <w:bottom w:val="single" w:sz="6" w:space="0" w:color="000000"/>
              <w:right w:val="single" w:sz="6" w:space="0" w:color="000000"/>
            </w:tcBorders>
            <w:hideMark/>
          </w:tcPr>
          <w:p w14:paraId="4525C74F"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10</w:t>
            </w:r>
            <w:r w:rsidRPr="00A607F3">
              <w:rPr>
                <w:rStyle w:val="eop"/>
                <w:rFonts w:ascii="Arial" w:eastAsiaTheme="majorEastAsia" w:hAnsi="Arial" w:cs="Arial"/>
              </w:rPr>
              <w:t> </w:t>
            </w:r>
          </w:p>
        </w:tc>
        <w:tc>
          <w:tcPr>
            <w:tcW w:w="3912" w:type="dxa"/>
            <w:tcBorders>
              <w:top w:val="single" w:sz="6" w:space="0" w:color="000000"/>
              <w:left w:val="single" w:sz="6" w:space="0" w:color="000000"/>
              <w:bottom w:val="single" w:sz="6" w:space="0" w:color="000000"/>
              <w:right w:val="single" w:sz="6" w:space="0" w:color="000000"/>
            </w:tcBorders>
            <w:hideMark/>
          </w:tcPr>
          <w:p w14:paraId="555BE92E"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use no-opt-out, cold-call and scaffolded questions</w:t>
            </w:r>
            <w:r w:rsidRPr="00A607F3">
              <w:rPr>
                <w:rStyle w:val="eop"/>
                <w:rFonts w:ascii="Arial" w:eastAsiaTheme="majorEastAsia" w:hAnsi="Arial" w:cs="Arial"/>
              </w:rPr>
              <w:t> </w:t>
            </w:r>
          </w:p>
        </w:tc>
        <w:tc>
          <w:tcPr>
            <w:tcW w:w="3742" w:type="dxa"/>
            <w:tcBorders>
              <w:top w:val="single" w:sz="6" w:space="0" w:color="000000"/>
              <w:left w:val="single" w:sz="6" w:space="0" w:color="000000"/>
              <w:bottom w:val="single" w:sz="6" w:space="0" w:color="000000"/>
              <w:right w:val="single" w:sz="6" w:space="0" w:color="000000"/>
            </w:tcBorders>
            <w:hideMark/>
          </w:tcPr>
          <w:p w14:paraId="420D6E7D"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every pupil is included, challenged, and supported in deepening their understanding.</w:t>
            </w:r>
            <w:r w:rsidRPr="00A607F3">
              <w:rPr>
                <w:rStyle w:val="eop"/>
                <w:rFonts w:ascii="Arial" w:eastAsiaTheme="majorEastAsia" w:hAnsi="Arial" w:cs="Arial"/>
              </w:rPr>
              <w:t> </w:t>
            </w:r>
          </w:p>
        </w:tc>
      </w:tr>
      <w:tr w:rsidR="003B3DFF" w:rsidRPr="00A607F3" w14:paraId="4842CEBC" w14:textId="77777777" w:rsidTr="003B3DFF">
        <w:trPr>
          <w:trHeight w:val="641"/>
        </w:trPr>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0032339F" w14:textId="77777777" w:rsidR="003B3DFF" w:rsidRPr="00A607F3" w:rsidRDefault="003B3DFF">
            <w:pPr>
              <w:rPr>
                <w:rFonts w:ascii="Arial" w:hAnsi="Arial" w:cs="Arial"/>
              </w:rPr>
            </w:pPr>
          </w:p>
        </w:tc>
        <w:tc>
          <w:tcPr>
            <w:tcW w:w="851" w:type="dxa"/>
            <w:tcBorders>
              <w:top w:val="single" w:sz="6" w:space="0" w:color="000000"/>
              <w:left w:val="single" w:sz="6" w:space="0" w:color="000000"/>
              <w:bottom w:val="single" w:sz="6" w:space="0" w:color="000000"/>
              <w:right w:val="single" w:sz="6" w:space="0" w:color="000000"/>
            </w:tcBorders>
            <w:shd w:val="clear" w:color="auto" w:fill="FFF2CC"/>
            <w:hideMark/>
          </w:tcPr>
          <w:p w14:paraId="20F312F6"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11</w:t>
            </w:r>
            <w:r w:rsidRPr="00A607F3">
              <w:rPr>
                <w:rStyle w:val="eop"/>
                <w:rFonts w:ascii="Arial" w:eastAsiaTheme="majorEastAsia" w:hAnsi="Arial" w:cs="Arial"/>
              </w:rPr>
              <w:t> </w:t>
            </w:r>
          </w:p>
        </w:tc>
        <w:tc>
          <w:tcPr>
            <w:tcW w:w="3912" w:type="dxa"/>
            <w:tcBorders>
              <w:top w:val="single" w:sz="6" w:space="0" w:color="000000"/>
              <w:left w:val="single" w:sz="6" w:space="0" w:color="000000"/>
              <w:bottom w:val="single" w:sz="6" w:space="0" w:color="000000"/>
              <w:right w:val="single" w:sz="6" w:space="0" w:color="000000"/>
            </w:tcBorders>
            <w:shd w:val="clear" w:color="auto" w:fill="FFF2CC"/>
            <w:hideMark/>
          </w:tcPr>
          <w:p w14:paraId="282B23B0"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use ‘Turn and Talk’ paired discussion routines</w:t>
            </w:r>
            <w:r w:rsidRPr="00A607F3">
              <w:rPr>
                <w:rStyle w:val="eop"/>
                <w:rFonts w:ascii="Arial" w:eastAsiaTheme="majorEastAsia" w:hAnsi="Arial" w:cs="Arial"/>
              </w:rPr>
              <w:t> </w:t>
            </w:r>
          </w:p>
        </w:tc>
        <w:tc>
          <w:tcPr>
            <w:tcW w:w="3742" w:type="dxa"/>
            <w:tcBorders>
              <w:top w:val="single" w:sz="6" w:space="0" w:color="000000"/>
              <w:left w:val="single" w:sz="6" w:space="0" w:color="000000"/>
              <w:bottom w:val="single" w:sz="6" w:space="0" w:color="000000"/>
              <w:right w:val="single" w:sz="6" w:space="0" w:color="000000"/>
            </w:tcBorders>
            <w:shd w:val="clear" w:color="auto" w:fill="FFF2CC"/>
            <w:hideMark/>
          </w:tcPr>
          <w:p w14:paraId="1A04E145"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pupils articulate their thinking, clarify their ideas, and build confidence in structured peer talk.</w:t>
            </w:r>
            <w:r w:rsidRPr="00A607F3">
              <w:rPr>
                <w:rStyle w:val="eop"/>
                <w:rFonts w:ascii="Arial" w:eastAsiaTheme="majorEastAsia" w:hAnsi="Arial" w:cs="Arial"/>
              </w:rPr>
              <w:t> </w:t>
            </w:r>
          </w:p>
        </w:tc>
      </w:tr>
    </w:tbl>
    <w:p w14:paraId="23129B51" w14:textId="77777777" w:rsidR="003B3DFF" w:rsidRPr="00A607F3" w:rsidRDefault="003B3DFF" w:rsidP="003B3DFF">
      <w:pPr>
        <w:widowControl w:val="0"/>
        <w:pBdr>
          <w:top w:val="nil"/>
          <w:left w:val="nil"/>
          <w:bottom w:val="nil"/>
          <w:right w:val="nil"/>
          <w:between w:val="nil"/>
        </w:pBdr>
        <w:spacing w:before="522"/>
        <w:rPr>
          <w:rFonts w:ascii="Arial" w:eastAsia="Trebuchet MS" w:hAnsi="Arial" w:cs="Arial"/>
          <w:b/>
          <w:color w:val="674EA7"/>
        </w:rPr>
      </w:pPr>
    </w:p>
    <w:tbl>
      <w:tblPr>
        <w:tblW w:w="105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825"/>
        <w:gridCol w:w="4032"/>
        <w:gridCol w:w="3832"/>
      </w:tblGrid>
      <w:tr w:rsidR="003B3DFF" w:rsidRPr="00A607F3" w14:paraId="115F0CF7" w14:textId="77777777" w:rsidTr="003B3DFF">
        <w:trPr>
          <w:trHeight w:val="238"/>
        </w:trPr>
        <w:tc>
          <w:tcPr>
            <w:tcW w:w="1458" w:type="dxa"/>
            <w:tcBorders>
              <w:top w:val="single" w:sz="6" w:space="0" w:color="000000"/>
              <w:left w:val="single" w:sz="6" w:space="0" w:color="000000"/>
              <w:bottom w:val="single" w:sz="6" w:space="0" w:color="000000"/>
              <w:right w:val="single" w:sz="6" w:space="0" w:color="000000"/>
            </w:tcBorders>
            <w:shd w:val="clear" w:color="auto" w:fill="B4A7D6"/>
            <w:hideMark/>
          </w:tcPr>
          <w:p w14:paraId="0B7D3849"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Pillar</w:t>
            </w:r>
            <w:r w:rsidRPr="00A607F3">
              <w:rPr>
                <w:rStyle w:val="eop"/>
                <w:rFonts w:ascii="Arial" w:eastAsiaTheme="majorEastAsia" w:hAnsi="Arial" w:cs="Arial"/>
              </w:rPr>
              <w:t> </w:t>
            </w:r>
          </w:p>
        </w:tc>
        <w:tc>
          <w:tcPr>
            <w:tcW w:w="827" w:type="dxa"/>
            <w:tcBorders>
              <w:top w:val="single" w:sz="6" w:space="0" w:color="000000"/>
              <w:left w:val="single" w:sz="6" w:space="0" w:color="000000"/>
              <w:bottom w:val="single" w:sz="6" w:space="0" w:color="000000"/>
              <w:right w:val="single" w:sz="6" w:space="0" w:color="000000"/>
            </w:tcBorders>
            <w:shd w:val="clear" w:color="auto" w:fill="B4A7D6"/>
            <w:hideMark/>
          </w:tcPr>
          <w:p w14:paraId="5DE500F0"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Habits</w:t>
            </w:r>
            <w:r w:rsidRPr="00A607F3">
              <w:rPr>
                <w:rStyle w:val="eop"/>
                <w:rFonts w:ascii="Arial" w:eastAsiaTheme="majorEastAsia" w:hAnsi="Arial" w:cs="Arial"/>
              </w:rPr>
              <w:t> </w:t>
            </w:r>
          </w:p>
        </w:tc>
        <w:tc>
          <w:tcPr>
            <w:tcW w:w="4223" w:type="dxa"/>
            <w:tcBorders>
              <w:top w:val="single" w:sz="6" w:space="0" w:color="000000"/>
              <w:left w:val="single" w:sz="6" w:space="0" w:color="000000"/>
              <w:bottom w:val="single" w:sz="6" w:space="0" w:color="000000"/>
              <w:right w:val="single" w:sz="6" w:space="0" w:color="000000"/>
            </w:tcBorders>
            <w:shd w:val="clear" w:color="auto" w:fill="B4A7D6"/>
            <w:hideMark/>
          </w:tcPr>
          <w:p w14:paraId="3561EEC6"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We…</w:t>
            </w:r>
            <w:r w:rsidRPr="00A607F3">
              <w:rPr>
                <w:rStyle w:val="eop"/>
                <w:rFonts w:ascii="Arial" w:eastAsiaTheme="majorEastAsia" w:hAnsi="Arial" w:cs="Arial"/>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B4A7D6"/>
            <w:hideMark/>
          </w:tcPr>
          <w:p w14:paraId="0911F7E0"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So that…</w:t>
            </w:r>
            <w:r w:rsidRPr="00A607F3">
              <w:rPr>
                <w:rStyle w:val="eop"/>
                <w:rFonts w:ascii="Arial" w:eastAsiaTheme="majorEastAsia" w:hAnsi="Arial" w:cs="Arial"/>
              </w:rPr>
              <w:t> </w:t>
            </w:r>
          </w:p>
        </w:tc>
      </w:tr>
      <w:tr w:rsidR="003B3DFF" w:rsidRPr="00A607F3" w14:paraId="556C7F90" w14:textId="77777777" w:rsidTr="003B3DFF">
        <w:trPr>
          <w:trHeight w:val="785"/>
        </w:trPr>
        <w:tc>
          <w:tcPr>
            <w:tcW w:w="1458" w:type="dxa"/>
            <w:vMerge w:val="restart"/>
            <w:tcBorders>
              <w:top w:val="single" w:sz="6" w:space="0" w:color="000000"/>
              <w:left w:val="single" w:sz="6" w:space="0" w:color="000000"/>
              <w:bottom w:val="single" w:sz="6" w:space="0" w:color="000000"/>
              <w:right w:val="single" w:sz="6" w:space="0" w:color="000000"/>
            </w:tcBorders>
            <w:hideMark/>
          </w:tcPr>
          <w:p w14:paraId="0681293D" w14:textId="0AA4BF26"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Making Knowledge Stick: </w:t>
            </w:r>
            <w:r w:rsidRPr="00A607F3">
              <w:rPr>
                <w:rStyle w:val="normaltextrun"/>
                <w:rFonts w:ascii="Arial" w:eastAsiaTheme="majorEastAsia" w:hAnsi="Arial" w:cs="Arial"/>
                <w:i/>
                <w:iCs/>
              </w:rPr>
              <w:t>Purposeful Application</w:t>
            </w:r>
            <w:r w:rsidRPr="00A607F3">
              <w:rPr>
                <w:rStyle w:val="eop"/>
                <w:rFonts w:ascii="Arial" w:eastAsiaTheme="majorEastAsia" w:hAnsi="Arial" w:cs="Arial"/>
              </w:rPr>
              <w:t> </w:t>
            </w:r>
          </w:p>
          <w:p w14:paraId="2417C3E8" w14:textId="6D45C295" w:rsidR="003B3DFF" w:rsidRPr="00A607F3" w:rsidRDefault="003B3DFF">
            <w:pPr>
              <w:pStyle w:val="paragraph"/>
              <w:spacing w:before="0" w:beforeAutospacing="0" w:after="0" w:afterAutospacing="0"/>
              <w:textAlignment w:val="baseline"/>
              <w:rPr>
                <w:rFonts w:ascii="Arial" w:hAnsi="Arial" w:cs="Arial"/>
              </w:rPr>
            </w:pPr>
            <w:r w:rsidRPr="00A607F3">
              <w:rPr>
                <w:rStyle w:val="wacimagecontainer"/>
                <w:rFonts w:ascii="Arial" w:eastAsiaTheme="majorEastAsia" w:hAnsi="Arial" w:cs="Arial"/>
                <w:noProof/>
              </w:rPr>
              <w:drawing>
                <wp:anchor distT="0" distB="0" distL="114300" distR="114300" simplePos="0" relativeHeight="251663360" behindDoc="0" locked="0" layoutInCell="1" allowOverlap="1" wp14:anchorId="4B0EA282" wp14:editId="231C0B5E">
                  <wp:simplePos x="0" y="0"/>
                  <wp:positionH relativeFrom="margin">
                    <wp:posOffset>178435</wp:posOffset>
                  </wp:positionH>
                  <wp:positionV relativeFrom="margin">
                    <wp:posOffset>847090</wp:posOffset>
                  </wp:positionV>
                  <wp:extent cx="656590" cy="1293495"/>
                  <wp:effectExtent l="0" t="0" r="3810" b="1905"/>
                  <wp:wrapSquare wrapText="bothSides"/>
                  <wp:docPr id="19864709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0" cy="1293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7F3">
              <w:rPr>
                <w:rStyle w:val="eop"/>
                <w:rFonts w:ascii="Arial" w:eastAsiaTheme="majorEastAsia" w:hAnsi="Arial" w:cs="Arial"/>
              </w:rPr>
              <w:t> </w:t>
            </w:r>
          </w:p>
        </w:tc>
        <w:tc>
          <w:tcPr>
            <w:tcW w:w="827" w:type="dxa"/>
            <w:tcBorders>
              <w:top w:val="single" w:sz="6" w:space="0" w:color="000000"/>
              <w:left w:val="single" w:sz="6" w:space="0" w:color="000000"/>
              <w:bottom w:val="single" w:sz="6" w:space="0" w:color="000000"/>
              <w:right w:val="single" w:sz="6" w:space="0" w:color="000000"/>
            </w:tcBorders>
            <w:hideMark/>
          </w:tcPr>
          <w:p w14:paraId="3EC35E58"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shd w:val="clear" w:color="auto" w:fill="FFFFFF"/>
              </w:rPr>
              <w:t>12</w:t>
            </w:r>
            <w:r w:rsidRPr="00A607F3">
              <w:rPr>
                <w:rStyle w:val="eop"/>
                <w:rFonts w:ascii="Arial" w:eastAsiaTheme="majorEastAsia" w:hAnsi="Arial" w:cs="Arial"/>
              </w:rPr>
              <w:t> </w:t>
            </w:r>
          </w:p>
        </w:tc>
        <w:tc>
          <w:tcPr>
            <w:tcW w:w="4223" w:type="dxa"/>
            <w:tcBorders>
              <w:top w:val="single" w:sz="6" w:space="0" w:color="000000"/>
              <w:left w:val="single" w:sz="6" w:space="0" w:color="000000"/>
              <w:bottom w:val="single" w:sz="6" w:space="0" w:color="000000"/>
              <w:right w:val="single" w:sz="6" w:space="0" w:color="000000"/>
            </w:tcBorders>
            <w:hideMark/>
          </w:tcPr>
          <w:p w14:paraId="68071F3F"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shd w:val="clear" w:color="auto" w:fill="FFFFFF"/>
              </w:rPr>
              <w:t>explicitly model thinking and processes (I do)</w:t>
            </w:r>
            <w:r w:rsidRPr="00A607F3">
              <w:rPr>
                <w:rStyle w:val="scxw196781787"/>
                <w:rFonts w:ascii="Arial" w:eastAsiaTheme="majorEastAsia" w:hAnsi="Arial" w:cs="Arial"/>
              </w:rPr>
              <w:t> </w:t>
            </w:r>
            <w:r w:rsidRPr="00A607F3">
              <w:rPr>
                <w:rFonts w:ascii="Arial" w:hAnsi="Arial" w:cs="Arial"/>
              </w:rPr>
              <w:br/>
            </w:r>
            <w:r w:rsidRPr="00A607F3">
              <w:rPr>
                <w:rStyle w:val="eop"/>
                <w:rFonts w:ascii="Arial" w:eastAsiaTheme="majorEastAsia" w:hAnsi="Arial" w:cs="Arial"/>
              </w:rPr>
              <w:t> </w:t>
            </w:r>
          </w:p>
        </w:tc>
        <w:tc>
          <w:tcPr>
            <w:tcW w:w="4064" w:type="dxa"/>
            <w:tcBorders>
              <w:top w:val="single" w:sz="6" w:space="0" w:color="000000"/>
              <w:left w:val="single" w:sz="6" w:space="0" w:color="000000"/>
              <w:bottom w:val="single" w:sz="6" w:space="0" w:color="000000"/>
              <w:right w:val="single" w:sz="6" w:space="0" w:color="000000"/>
            </w:tcBorders>
            <w:hideMark/>
          </w:tcPr>
          <w:p w14:paraId="7446A673"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pupils understand what success looks like and feel confident when beginning independent work.</w:t>
            </w:r>
            <w:r w:rsidRPr="00A607F3">
              <w:rPr>
                <w:rStyle w:val="eop"/>
                <w:rFonts w:ascii="Arial" w:eastAsiaTheme="majorEastAsia" w:hAnsi="Arial" w:cs="Arial"/>
              </w:rPr>
              <w:t> </w:t>
            </w:r>
          </w:p>
        </w:tc>
      </w:tr>
      <w:tr w:rsidR="003B3DFF" w:rsidRPr="00A607F3" w14:paraId="5C3FC960" w14:textId="77777777" w:rsidTr="003B3DFF">
        <w:trPr>
          <w:trHeight w:val="785"/>
        </w:trPr>
        <w:tc>
          <w:tcPr>
            <w:tcW w:w="1458" w:type="dxa"/>
            <w:vMerge/>
            <w:tcBorders>
              <w:top w:val="single" w:sz="6" w:space="0" w:color="000000"/>
              <w:left w:val="single" w:sz="6" w:space="0" w:color="000000"/>
              <w:bottom w:val="single" w:sz="6" w:space="0" w:color="000000"/>
              <w:right w:val="single" w:sz="6" w:space="0" w:color="000000"/>
            </w:tcBorders>
            <w:vAlign w:val="center"/>
            <w:hideMark/>
          </w:tcPr>
          <w:p w14:paraId="3E66A5D5" w14:textId="77777777" w:rsidR="003B3DFF" w:rsidRPr="00A607F3" w:rsidRDefault="003B3DFF">
            <w:pPr>
              <w:rPr>
                <w:rFonts w:ascii="Arial" w:hAnsi="Arial" w:cs="Arial"/>
              </w:rPr>
            </w:pPr>
          </w:p>
        </w:tc>
        <w:tc>
          <w:tcPr>
            <w:tcW w:w="827" w:type="dxa"/>
            <w:tcBorders>
              <w:top w:val="single" w:sz="6" w:space="0" w:color="000000"/>
              <w:left w:val="single" w:sz="6" w:space="0" w:color="000000"/>
              <w:bottom w:val="single" w:sz="6" w:space="0" w:color="000000"/>
              <w:right w:val="single" w:sz="6" w:space="0" w:color="000000"/>
            </w:tcBorders>
            <w:hideMark/>
          </w:tcPr>
          <w:p w14:paraId="02F4B326"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13</w:t>
            </w:r>
            <w:r w:rsidRPr="00A607F3">
              <w:rPr>
                <w:rStyle w:val="eop"/>
                <w:rFonts w:ascii="Arial" w:eastAsiaTheme="majorEastAsia" w:hAnsi="Arial" w:cs="Arial"/>
              </w:rPr>
              <w:t> </w:t>
            </w:r>
          </w:p>
        </w:tc>
        <w:tc>
          <w:tcPr>
            <w:tcW w:w="4223" w:type="dxa"/>
            <w:tcBorders>
              <w:top w:val="single" w:sz="6" w:space="0" w:color="000000"/>
              <w:left w:val="single" w:sz="6" w:space="0" w:color="000000"/>
              <w:bottom w:val="single" w:sz="6" w:space="0" w:color="000000"/>
              <w:right w:val="single" w:sz="6" w:space="0" w:color="000000"/>
            </w:tcBorders>
            <w:hideMark/>
          </w:tcPr>
          <w:p w14:paraId="00897952"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guide shared practice with support and prompts (We do)</w:t>
            </w:r>
            <w:r w:rsidRPr="00A607F3">
              <w:rPr>
                <w:rStyle w:val="eop"/>
                <w:rFonts w:ascii="Arial" w:eastAsiaTheme="majorEastAsia" w:hAnsi="Arial" w:cs="Arial"/>
              </w:rPr>
              <w:t> </w:t>
            </w:r>
          </w:p>
        </w:tc>
        <w:tc>
          <w:tcPr>
            <w:tcW w:w="4064" w:type="dxa"/>
            <w:tcBorders>
              <w:top w:val="single" w:sz="6" w:space="0" w:color="000000"/>
              <w:left w:val="single" w:sz="6" w:space="0" w:color="000000"/>
              <w:bottom w:val="single" w:sz="6" w:space="0" w:color="000000"/>
              <w:right w:val="single" w:sz="6" w:space="0" w:color="000000"/>
            </w:tcBorders>
            <w:hideMark/>
          </w:tcPr>
          <w:p w14:paraId="35000154"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pupils can build confidence through supported rehearsal before independent application.</w:t>
            </w:r>
            <w:r w:rsidRPr="00A607F3">
              <w:rPr>
                <w:rStyle w:val="eop"/>
                <w:rFonts w:ascii="Arial" w:eastAsiaTheme="majorEastAsia" w:hAnsi="Arial" w:cs="Arial"/>
              </w:rPr>
              <w:t> </w:t>
            </w:r>
          </w:p>
        </w:tc>
      </w:tr>
      <w:tr w:rsidR="003B3DFF" w:rsidRPr="00A607F3" w14:paraId="7504C843" w14:textId="77777777" w:rsidTr="003B3DFF">
        <w:trPr>
          <w:trHeight w:val="583"/>
        </w:trPr>
        <w:tc>
          <w:tcPr>
            <w:tcW w:w="1458" w:type="dxa"/>
            <w:vMerge/>
            <w:tcBorders>
              <w:top w:val="single" w:sz="6" w:space="0" w:color="000000"/>
              <w:left w:val="single" w:sz="6" w:space="0" w:color="000000"/>
              <w:bottom w:val="single" w:sz="6" w:space="0" w:color="000000"/>
              <w:right w:val="single" w:sz="6" w:space="0" w:color="000000"/>
            </w:tcBorders>
            <w:vAlign w:val="center"/>
            <w:hideMark/>
          </w:tcPr>
          <w:p w14:paraId="161D5B1E" w14:textId="77777777" w:rsidR="003B3DFF" w:rsidRPr="00A607F3" w:rsidRDefault="003B3DFF">
            <w:pPr>
              <w:rPr>
                <w:rFonts w:ascii="Arial" w:hAnsi="Arial" w:cs="Arial"/>
              </w:rPr>
            </w:pPr>
          </w:p>
        </w:tc>
        <w:tc>
          <w:tcPr>
            <w:tcW w:w="827" w:type="dxa"/>
            <w:tcBorders>
              <w:top w:val="single" w:sz="6" w:space="0" w:color="000000"/>
              <w:left w:val="single" w:sz="6" w:space="0" w:color="000000"/>
              <w:bottom w:val="single" w:sz="6" w:space="0" w:color="000000"/>
              <w:right w:val="single" w:sz="6" w:space="0" w:color="000000"/>
            </w:tcBorders>
            <w:shd w:val="clear" w:color="auto" w:fill="FFF2CC"/>
            <w:hideMark/>
          </w:tcPr>
          <w:p w14:paraId="7F3D4F4F"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14</w:t>
            </w:r>
            <w:r w:rsidRPr="00A607F3">
              <w:rPr>
                <w:rStyle w:val="eop"/>
                <w:rFonts w:ascii="Arial" w:eastAsiaTheme="majorEastAsia" w:hAnsi="Arial" w:cs="Arial"/>
              </w:rPr>
              <w:t> </w:t>
            </w:r>
          </w:p>
        </w:tc>
        <w:tc>
          <w:tcPr>
            <w:tcW w:w="4223" w:type="dxa"/>
            <w:tcBorders>
              <w:top w:val="single" w:sz="6" w:space="0" w:color="000000"/>
              <w:left w:val="single" w:sz="6" w:space="0" w:color="000000"/>
              <w:bottom w:val="single" w:sz="6" w:space="0" w:color="000000"/>
              <w:right w:val="single" w:sz="6" w:space="0" w:color="000000"/>
            </w:tcBorders>
            <w:shd w:val="clear" w:color="auto" w:fill="FFF2CC"/>
            <w:hideMark/>
          </w:tcPr>
          <w:p w14:paraId="6E18797D"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provide time for independent practice (You do) </w:t>
            </w:r>
            <w:r w:rsidRPr="00A607F3">
              <w:rPr>
                <w:rStyle w:val="eop"/>
                <w:rFonts w:ascii="Arial" w:eastAsiaTheme="majorEastAsia" w:hAnsi="Arial" w:cs="Arial"/>
              </w:rPr>
              <w:t> </w:t>
            </w:r>
          </w:p>
        </w:tc>
        <w:tc>
          <w:tcPr>
            <w:tcW w:w="4064" w:type="dxa"/>
            <w:tcBorders>
              <w:top w:val="single" w:sz="6" w:space="0" w:color="000000"/>
              <w:left w:val="single" w:sz="6" w:space="0" w:color="000000"/>
              <w:bottom w:val="single" w:sz="6" w:space="0" w:color="000000"/>
              <w:right w:val="single" w:sz="6" w:space="0" w:color="000000"/>
            </w:tcBorders>
            <w:shd w:val="clear" w:color="auto" w:fill="FFF2CC"/>
            <w:hideMark/>
          </w:tcPr>
          <w:p w14:paraId="3BF9B0EA"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pupils apply what they've learned, develop fluency, and take ownership of their learning.</w:t>
            </w:r>
            <w:r w:rsidRPr="00A607F3">
              <w:rPr>
                <w:rStyle w:val="eop"/>
                <w:rFonts w:ascii="Arial" w:eastAsiaTheme="majorEastAsia" w:hAnsi="Arial" w:cs="Arial"/>
              </w:rPr>
              <w:t> </w:t>
            </w:r>
          </w:p>
        </w:tc>
      </w:tr>
      <w:tr w:rsidR="003B3DFF" w:rsidRPr="00A607F3" w14:paraId="78FF1B19" w14:textId="77777777" w:rsidTr="003B3DFF">
        <w:trPr>
          <w:trHeight w:val="583"/>
        </w:trPr>
        <w:tc>
          <w:tcPr>
            <w:tcW w:w="1458" w:type="dxa"/>
            <w:vMerge/>
            <w:tcBorders>
              <w:top w:val="single" w:sz="6" w:space="0" w:color="000000"/>
              <w:left w:val="single" w:sz="6" w:space="0" w:color="000000"/>
              <w:bottom w:val="single" w:sz="6" w:space="0" w:color="000000"/>
              <w:right w:val="single" w:sz="6" w:space="0" w:color="000000"/>
            </w:tcBorders>
            <w:vAlign w:val="center"/>
            <w:hideMark/>
          </w:tcPr>
          <w:p w14:paraId="5383A893" w14:textId="77777777" w:rsidR="003B3DFF" w:rsidRPr="00A607F3" w:rsidRDefault="003B3DFF">
            <w:pPr>
              <w:rPr>
                <w:rFonts w:ascii="Arial" w:hAnsi="Arial" w:cs="Arial"/>
              </w:rPr>
            </w:pPr>
          </w:p>
        </w:tc>
        <w:tc>
          <w:tcPr>
            <w:tcW w:w="827" w:type="dxa"/>
            <w:tcBorders>
              <w:top w:val="single" w:sz="6" w:space="0" w:color="000000"/>
              <w:left w:val="single" w:sz="6" w:space="0" w:color="000000"/>
              <w:bottom w:val="single" w:sz="6" w:space="0" w:color="000000"/>
              <w:right w:val="single" w:sz="6" w:space="0" w:color="000000"/>
            </w:tcBorders>
            <w:hideMark/>
          </w:tcPr>
          <w:p w14:paraId="7CE7015D"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15</w:t>
            </w:r>
            <w:r w:rsidRPr="00A607F3">
              <w:rPr>
                <w:rStyle w:val="eop"/>
                <w:rFonts w:ascii="Arial" w:eastAsiaTheme="majorEastAsia" w:hAnsi="Arial" w:cs="Arial"/>
              </w:rPr>
              <w:t> </w:t>
            </w:r>
          </w:p>
        </w:tc>
        <w:tc>
          <w:tcPr>
            <w:tcW w:w="4223" w:type="dxa"/>
            <w:tcBorders>
              <w:top w:val="single" w:sz="6" w:space="0" w:color="000000"/>
              <w:left w:val="single" w:sz="6" w:space="0" w:color="000000"/>
              <w:bottom w:val="single" w:sz="6" w:space="0" w:color="000000"/>
              <w:right w:val="single" w:sz="6" w:space="0" w:color="000000"/>
            </w:tcBorders>
            <w:hideMark/>
          </w:tcPr>
          <w:p w14:paraId="452C578D"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assess frequently using low-stakes methods</w:t>
            </w:r>
            <w:r w:rsidRPr="00A607F3">
              <w:rPr>
                <w:rStyle w:val="eop"/>
                <w:rFonts w:ascii="Arial" w:eastAsiaTheme="majorEastAsia" w:hAnsi="Arial" w:cs="Arial"/>
              </w:rPr>
              <w:t> </w:t>
            </w:r>
          </w:p>
        </w:tc>
        <w:tc>
          <w:tcPr>
            <w:tcW w:w="4064" w:type="dxa"/>
            <w:tcBorders>
              <w:top w:val="single" w:sz="6" w:space="0" w:color="000000"/>
              <w:left w:val="single" w:sz="6" w:space="0" w:color="000000"/>
              <w:bottom w:val="single" w:sz="6" w:space="0" w:color="000000"/>
              <w:right w:val="single" w:sz="6" w:space="0" w:color="000000"/>
            </w:tcBorders>
            <w:hideMark/>
          </w:tcPr>
          <w:p w14:paraId="5127A559"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we can adapt teaching in real time to meet pupil needs and close knowledge gaps.</w:t>
            </w:r>
            <w:r w:rsidRPr="00A607F3">
              <w:rPr>
                <w:rStyle w:val="eop"/>
                <w:rFonts w:ascii="Arial" w:eastAsiaTheme="majorEastAsia" w:hAnsi="Arial" w:cs="Arial"/>
              </w:rPr>
              <w:t> </w:t>
            </w:r>
          </w:p>
        </w:tc>
      </w:tr>
      <w:tr w:rsidR="003B3DFF" w:rsidRPr="00A607F3" w14:paraId="7F098968" w14:textId="77777777" w:rsidTr="003B3DFF">
        <w:trPr>
          <w:trHeight w:val="714"/>
        </w:trPr>
        <w:tc>
          <w:tcPr>
            <w:tcW w:w="1458" w:type="dxa"/>
            <w:vMerge/>
            <w:tcBorders>
              <w:top w:val="single" w:sz="6" w:space="0" w:color="000000"/>
              <w:left w:val="single" w:sz="6" w:space="0" w:color="000000"/>
              <w:bottom w:val="single" w:sz="6" w:space="0" w:color="000000"/>
              <w:right w:val="single" w:sz="6" w:space="0" w:color="000000"/>
            </w:tcBorders>
            <w:vAlign w:val="center"/>
            <w:hideMark/>
          </w:tcPr>
          <w:p w14:paraId="6DBF9121" w14:textId="77777777" w:rsidR="003B3DFF" w:rsidRPr="00A607F3" w:rsidRDefault="003B3DFF">
            <w:pPr>
              <w:rPr>
                <w:rFonts w:ascii="Arial" w:hAnsi="Arial" w:cs="Arial"/>
              </w:rPr>
            </w:pPr>
          </w:p>
        </w:tc>
        <w:tc>
          <w:tcPr>
            <w:tcW w:w="827" w:type="dxa"/>
            <w:tcBorders>
              <w:top w:val="single" w:sz="6" w:space="0" w:color="000000"/>
              <w:left w:val="single" w:sz="6" w:space="0" w:color="000000"/>
              <w:bottom w:val="single" w:sz="6" w:space="0" w:color="000000"/>
              <w:right w:val="single" w:sz="6" w:space="0" w:color="000000"/>
            </w:tcBorders>
            <w:hideMark/>
          </w:tcPr>
          <w:p w14:paraId="692F935A" w14:textId="77777777" w:rsidR="003B3DFF" w:rsidRPr="00A607F3" w:rsidRDefault="003B3DFF">
            <w:pPr>
              <w:pStyle w:val="paragraph"/>
              <w:spacing w:before="0" w:beforeAutospacing="0" w:after="0" w:afterAutospacing="0"/>
              <w:jc w:val="center"/>
              <w:textAlignment w:val="baseline"/>
              <w:rPr>
                <w:rFonts w:ascii="Arial" w:hAnsi="Arial" w:cs="Arial"/>
              </w:rPr>
            </w:pPr>
            <w:r w:rsidRPr="00A607F3">
              <w:rPr>
                <w:rStyle w:val="normaltextrun"/>
                <w:rFonts w:ascii="Arial" w:eastAsiaTheme="majorEastAsia" w:hAnsi="Arial" w:cs="Arial"/>
                <w:b/>
                <w:bCs/>
              </w:rPr>
              <w:t>16</w:t>
            </w:r>
            <w:r w:rsidRPr="00A607F3">
              <w:rPr>
                <w:rStyle w:val="eop"/>
                <w:rFonts w:ascii="Arial" w:eastAsiaTheme="majorEastAsia" w:hAnsi="Arial" w:cs="Arial"/>
              </w:rPr>
              <w:t> </w:t>
            </w:r>
          </w:p>
        </w:tc>
        <w:tc>
          <w:tcPr>
            <w:tcW w:w="4223" w:type="dxa"/>
            <w:tcBorders>
              <w:top w:val="single" w:sz="6" w:space="0" w:color="000000"/>
              <w:left w:val="single" w:sz="6" w:space="0" w:color="000000"/>
              <w:bottom w:val="single" w:sz="6" w:space="0" w:color="000000"/>
              <w:right w:val="single" w:sz="6" w:space="0" w:color="000000"/>
            </w:tcBorders>
            <w:hideMark/>
          </w:tcPr>
          <w:p w14:paraId="6134C0FB"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b/>
                <w:bCs/>
              </w:rPr>
              <w:t>deliver timely whole-class feedback</w:t>
            </w:r>
            <w:r w:rsidRPr="00A607F3">
              <w:rPr>
                <w:rStyle w:val="eop"/>
                <w:rFonts w:ascii="Arial" w:eastAsiaTheme="majorEastAsia" w:hAnsi="Arial" w:cs="Arial"/>
              </w:rPr>
              <w:t> </w:t>
            </w:r>
          </w:p>
        </w:tc>
        <w:tc>
          <w:tcPr>
            <w:tcW w:w="4064" w:type="dxa"/>
            <w:tcBorders>
              <w:top w:val="single" w:sz="6" w:space="0" w:color="000000"/>
              <w:left w:val="single" w:sz="6" w:space="0" w:color="000000"/>
              <w:bottom w:val="single" w:sz="6" w:space="0" w:color="000000"/>
              <w:right w:val="single" w:sz="6" w:space="0" w:color="000000"/>
            </w:tcBorders>
            <w:hideMark/>
          </w:tcPr>
          <w:p w14:paraId="3FDC3C7E" w14:textId="77777777" w:rsidR="003B3DFF" w:rsidRPr="00A607F3" w:rsidRDefault="003B3DFF">
            <w:pPr>
              <w:pStyle w:val="paragraph"/>
              <w:spacing w:before="0" w:beforeAutospacing="0" w:after="0" w:afterAutospacing="0"/>
              <w:textAlignment w:val="baseline"/>
              <w:rPr>
                <w:rFonts w:ascii="Arial" w:hAnsi="Arial" w:cs="Arial"/>
              </w:rPr>
            </w:pPr>
            <w:r w:rsidRPr="00A607F3">
              <w:rPr>
                <w:rStyle w:val="normaltextrun"/>
                <w:rFonts w:ascii="Arial" w:eastAsiaTheme="majorEastAsia" w:hAnsi="Arial" w:cs="Arial"/>
              </w:rPr>
              <w:t>all pupils can reflect, correct, and progress, improving their work with clarity and purpose.</w:t>
            </w:r>
            <w:r w:rsidRPr="00A607F3">
              <w:rPr>
                <w:rStyle w:val="eop"/>
                <w:rFonts w:ascii="Arial" w:eastAsiaTheme="majorEastAsia" w:hAnsi="Arial" w:cs="Arial"/>
              </w:rPr>
              <w:t> </w:t>
            </w:r>
          </w:p>
        </w:tc>
      </w:tr>
    </w:tbl>
    <w:p w14:paraId="38DD617B" w14:textId="77777777" w:rsidR="00BC4AE5" w:rsidRPr="00A607F3" w:rsidRDefault="00BC4AE5" w:rsidP="003B3DFF">
      <w:pPr>
        <w:widowControl w:val="0"/>
        <w:pBdr>
          <w:top w:val="nil"/>
          <w:left w:val="nil"/>
          <w:bottom w:val="nil"/>
          <w:right w:val="nil"/>
          <w:between w:val="nil"/>
        </w:pBdr>
        <w:spacing w:before="522"/>
        <w:rPr>
          <w:rFonts w:ascii="Arial" w:eastAsia="Trebuchet MS" w:hAnsi="Arial" w:cs="Arial"/>
          <w:b/>
          <w:color w:val="674EA7"/>
        </w:rPr>
      </w:pPr>
    </w:p>
    <w:p w14:paraId="6A77C7DA" w14:textId="3A1E5631" w:rsidR="00AD235E" w:rsidRPr="00A607F3" w:rsidRDefault="00AD235E" w:rsidP="003B3DFF">
      <w:pPr>
        <w:widowControl w:val="0"/>
        <w:pBdr>
          <w:top w:val="nil"/>
          <w:left w:val="nil"/>
          <w:bottom w:val="nil"/>
          <w:right w:val="nil"/>
          <w:between w:val="nil"/>
        </w:pBdr>
        <w:spacing w:before="522"/>
        <w:rPr>
          <w:rFonts w:ascii="Arial" w:eastAsia="Trebuchet MS" w:hAnsi="Arial" w:cs="Arial"/>
          <w:b/>
          <w:color w:val="674EA7"/>
        </w:rPr>
      </w:pPr>
      <w:r w:rsidRPr="00A607F3">
        <w:rPr>
          <w:rFonts w:ascii="Arial" w:eastAsia="Trebuchet MS" w:hAnsi="Arial" w:cs="Arial"/>
          <w:b/>
          <w:color w:val="674EA7"/>
        </w:rPr>
        <w:t xml:space="preserve">A </w:t>
      </w:r>
      <w:r w:rsidR="003B3DFF" w:rsidRPr="00A607F3">
        <w:rPr>
          <w:rFonts w:ascii="Arial" w:eastAsia="Trebuchet MS" w:hAnsi="Arial" w:cs="Arial"/>
          <w:b/>
          <w:color w:val="674EA7"/>
        </w:rPr>
        <w:t>P</w:t>
      </w:r>
      <w:r w:rsidRPr="00A607F3">
        <w:rPr>
          <w:rFonts w:ascii="Arial" w:eastAsia="Trebuchet MS" w:hAnsi="Arial" w:cs="Arial"/>
          <w:b/>
          <w:color w:val="674EA7"/>
        </w:rPr>
        <w:t xml:space="preserve">ersonal </w:t>
      </w:r>
      <w:r w:rsidR="00E214EF" w:rsidRPr="00A607F3">
        <w:rPr>
          <w:rFonts w:ascii="Arial" w:eastAsia="Trebuchet MS" w:hAnsi="Arial" w:cs="Arial"/>
          <w:b/>
          <w:color w:val="674EA7"/>
        </w:rPr>
        <w:t>L</w:t>
      </w:r>
      <w:r w:rsidRPr="00A607F3">
        <w:rPr>
          <w:rFonts w:ascii="Arial" w:eastAsia="Trebuchet MS" w:hAnsi="Arial" w:cs="Arial"/>
          <w:b/>
          <w:color w:val="674EA7"/>
        </w:rPr>
        <w:t xml:space="preserve">earning </w:t>
      </w:r>
      <w:r w:rsidR="003B3DFF" w:rsidRPr="00A607F3">
        <w:rPr>
          <w:rFonts w:ascii="Arial" w:eastAsia="Trebuchet MS" w:hAnsi="Arial" w:cs="Arial"/>
          <w:b/>
          <w:color w:val="674EA7"/>
        </w:rPr>
        <w:t>F</w:t>
      </w:r>
      <w:r w:rsidRPr="00A607F3">
        <w:rPr>
          <w:rFonts w:ascii="Arial" w:eastAsia="Trebuchet MS" w:hAnsi="Arial" w:cs="Arial"/>
          <w:b/>
          <w:color w:val="674EA7"/>
        </w:rPr>
        <w:t xml:space="preserve">ile is kept by each teacher </w:t>
      </w:r>
    </w:p>
    <w:p w14:paraId="4C416A69" w14:textId="5C249F09" w:rsidR="00AD235E" w:rsidRPr="00A607F3" w:rsidRDefault="00AD235E" w:rsidP="003B3DFF">
      <w:pPr>
        <w:widowControl w:val="0"/>
        <w:pBdr>
          <w:top w:val="nil"/>
          <w:left w:val="nil"/>
          <w:bottom w:val="nil"/>
          <w:right w:val="nil"/>
          <w:between w:val="nil"/>
        </w:pBdr>
        <w:spacing w:before="258"/>
        <w:rPr>
          <w:rFonts w:ascii="Arial" w:eastAsia="Calibri" w:hAnsi="Arial" w:cs="Arial"/>
          <w:color w:val="000000"/>
        </w:rPr>
      </w:pPr>
      <w:r w:rsidRPr="00A607F3">
        <w:rPr>
          <w:rFonts w:ascii="Arial" w:eastAsia="Calibri" w:hAnsi="Arial" w:cs="Arial"/>
          <w:color w:val="000000"/>
        </w:rPr>
        <w:t>This includes:</w:t>
      </w:r>
    </w:p>
    <w:p w14:paraId="409E3DA4" w14:textId="5A16620C" w:rsidR="00AD235E" w:rsidRPr="00A607F3" w:rsidRDefault="00AD235E" w:rsidP="00AD235E">
      <w:pPr>
        <w:widowControl w:val="0"/>
        <w:pBdr>
          <w:top w:val="nil"/>
          <w:left w:val="nil"/>
          <w:bottom w:val="nil"/>
          <w:right w:val="nil"/>
          <w:between w:val="nil"/>
        </w:pBdr>
        <w:spacing w:line="231" w:lineRule="auto"/>
        <w:ind w:left="1521" w:right="878" w:hanging="347"/>
        <w:rPr>
          <w:rFonts w:ascii="Arial" w:eastAsia="Trebuchet MS" w:hAnsi="Arial" w:cs="Arial"/>
          <w:color w:val="000000"/>
        </w:rPr>
      </w:pPr>
      <w:r w:rsidRPr="00A607F3">
        <w:rPr>
          <w:rFonts w:ascii="Arial" w:eastAsia="Calibri" w:hAnsi="Arial" w:cs="Arial"/>
          <w:color w:val="000000"/>
        </w:rPr>
        <w:t xml:space="preserve">● </w:t>
      </w:r>
      <w:r w:rsidRPr="00A607F3">
        <w:rPr>
          <w:rFonts w:ascii="Arial" w:eastAsia="Trebuchet MS" w:hAnsi="Arial" w:cs="Arial"/>
          <w:color w:val="000000"/>
        </w:rPr>
        <w:t xml:space="preserve">Learning passports for SEND pupils as set by statutory documents. The school SENCO and Head of Year Identifies specific students’ barriers to learning or gaps in knowledge and specific strategies to address these in order to support rapid progress and independence for </w:t>
      </w:r>
      <w:r w:rsidR="003B3DFF" w:rsidRPr="00A607F3">
        <w:rPr>
          <w:rFonts w:ascii="Arial" w:eastAsia="Trebuchet MS" w:hAnsi="Arial" w:cs="Arial"/>
          <w:color w:val="000000"/>
        </w:rPr>
        <w:t>all students</w:t>
      </w:r>
      <w:r w:rsidRPr="00A607F3">
        <w:rPr>
          <w:rFonts w:ascii="Arial" w:eastAsia="Trebuchet MS" w:hAnsi="Arial" w:cs="Arial"/>
          <w:color w:val="000000"/>
        </w:rPr>
        <w:t xml:space="preserve">. </w:t>
      </w:r>
    </w:p>
    <w:p w14:paraId="11AF991E" w14:textId="6F9C1C53" w:rsidR="00AD235E" w:rsidRPr="00A607F3" w:rsidRDefault="00AD235E" w:rsidP="00AD235E">
      <w:pPr>
        <w:widowControl w:val="0"/>
        <w:pBdr>
          <w:top w:val="nil"/>
          <w:left w:val="nil"/>
          <w:bottom w:val="nil"/>
          <w:right w:val="nil"/>
          <w:between w:val="nil"/>
        </w:pBdr>
        <w:spacing w:before="9" w:line="230" w:lineRule="auto"/>
        <w:ind w:left="1523" w:right="787" w:hanging="348"/>
        <w:rPr>
          <w:rFonts w:ascii="Arial" w:eastAsia="Trebuchet MS" w:hAnsi="Arial" w:cs="Arial"/>
          <w:color w:val="000000"/>
        </w:rPr>
      </w:pPr>
      <w:r w:rsidRPr="00A607F3">
        <w:rPr>
          <w:rFonts w:ascii="Arial" w:eastAsia="Calibri" w:hAnsi="Arial" w:cs="Arial"/>
          <w:color w:val="000000"/>
        </w:rPr>
        <w:t xml:space="preserve">● </w:t>
      </w:r>
      <w:r w:rsidRPr="00A607F3">
        <w:rPr>
          <w:rFonts w:ascii="Arial" w:eastAsia="Trebuchet MS" w:hAnsi="Arial" w:cs="Arial"/>
          <w:color w:val="000000"/>
        </w:rPr>
        <w:t xml:space="preserve">Annotated seating plans for each class which include up to date reading codes, and demographic indicators like PP/ EAL/ SEND. </w:t>
      </w:r>
    </w:p>
    <w:p w14:paraId="65A0EA09" w14:textId="15BBDD62" w:rsidR="00AD235E" w:rsidRPr="00A607F3" w:rsidRDefault="00AD235E" w:rsidP="00AD235E">
      <w:pPr>
        <w:widowControl w:val="0"/>
        <w:pBdr>
          <w:top w:val="nil"/>
          <w:left w:val="nil"/>
          <w:bottom w:val="nil"/>
          <w:right w:val="nil"/>
          <w:between w:val="nil"/>
        </w:pBdr>
        <w:spacing w:before="9" w:line="230" w:lineRule="auto"/>
        <w:ind w:left="1523" w:right="787" w:hanging="348"/>
        <w:rPr>
          <w:rFonts w:ascii="Arial" w:eastAsia="Trebuchet MS" w:hAnsi="Arial" w:cs="Arial"/>
          <w:color w:val="000000"/>
        </w:rPr>
      </w:pPr>
      <w:r w:rsidRPr="00A607F3">
        <w:rPr>
          <w:rFonts w:ascii="Arial" w:eastAsia="Trebuchet MS" w:hAnsi="Arial" w:cs="Arial"/>
          <w:color w:val="000000"/>
        </w:rPr>
        <w:t xml:space="preserve">Progress data should be written on KS4 seating plans with an </w:t>
      </w:r>
      <w:r w:rsidR="003B3DFF" w:rsidRPr="00A607F3">
        <w:rPr>
          <w:rFonts w:ascii="Arial" w:eastAsia="Trebuchet MS" w:hAnsi="Arial" w:cs="Arial"/>
          <w:color w:val="000000"/>
        </w:rPr>
        <w:t>indicator</w:t>
      </w:r>
      <w:r w:rsidRPr="00A607F3">
        <w:rPr>
          <w:rFonts w:ascii="Arial" w:eastAsia="Trebuchet MS" w:hAnsi="Arial" w:cs="Arial"/>
          <w:color w:val="000000"/>
        </w:rPr>
        <w:t xml:space="preserve"> of whether each pupil is working above or below their expected grade.</w:t>
      </w:r>
    </w:p>
    <w:p w14:paraId="36A25528" w14:textId="333C5A18" w:rsidR="00AD235E" w:rsidRPr="00A607F3" w:rsidRDefault="00AD235E" w:rsidP="00AD235E">
      <w:pPr>
        <w:widowControl w:val="0"/>
        <w:pBdr>
          <w:top w:val="nil"/>
          <w:left w:val="nil"/>
          <w:bottom w:val="nil"/>
          <w:right w:val="nil"/>
          <w:between w:val="nil"/>
        </w:pBdr>
        <w:spacing w:before="9" w:line="230" w:lineRule="auto"/>
        <w:ind w:left="1529" w:right="817" w:hanging="355"/>
        <w:rPr>
          <w:rFonts w:ascii="Arial" w:eastAsia="Trebuchet MS" w:hAnsi="Arial" w:cs="Arial"/>
          <w:color w:val="000000"/>
        </w:rPr>
      </w:pPr>
      <w:r w:rsidRPr="00A607F3">
        <w:rPr>
          <w:rFonts w:ascii="Arial" w:eastAsia="Calibri" w:hAnsi="Arial" w:cs="Arial"/>
          <w:color w:val="000000"/>
        </w:rPr>
        <w:t xml:space="preserve">● </w:t>
      </w:r>
      <w:r w:rsidRPr="00A607F3">
        <w:rPr>
          <w:rFonts w:ascii="Arial" w:eastAsia="Trebuchet MS" w:hAnsi="Arial" w:cs="Arial"/>
          <w:color w:val="000000"/>
        </w:rPr>
        <w:t>A context paragraph for each class featuring details pertaining to how teaching is adapted to suit all needs.</w:t>
      </w:r>
    </w:p>
    <w:p w14:paraId="1891D3E4" w14:textId="47E1A5CC" w:rsidR="00AD235E" w:rsidRPr="00A607F3" w:rsidRDefault="00AD235E" w:rsidP="00AD235E">
      <w:pPr>
        <w:widowControl w:val="0"/>
        <w:pBdr>
          <w:top w:val="nil"/>
          <w:left w:val="nil"/>
          <w:bottom w:val="nil"/>
          <w:right w:val="nil"/>
          <w:between w:val="nil"/>
        </w:pBdr>
        <w:spacing w:before="9" w:line="230" w:lineRule="auto"/>
        <w:ind w:left="1529" w:right="817" w:hanging="355"/>
        <w:rPr>
          <w:rFonts w:ascii="Arial" w:eastAsia="Trebuchet MS" w:hAnsi="Arial" w:cs="Arial"/>
          <w:color w:val="000000"/>
        </w:rPr>
      </w:pPr>
      <w:r w:rsidRPr="00A607F3">
        <w:rPr>
          <w:rFonts w:ascii="Arial" w:eastAsia="Trebuchet MS" w:hAnsi="Arial" w:cs="Arial"/>
          <w:color w:val="000000"/>
        </w:rPr>
        <w:t xml:space="preserve"> </w:t>
      </w:r>
    </w:p>
    <w:p w14:paraId="2D7A89F3" w14:textId="77777777" w:rsidR="00AD235E" w:rsidRPr="00A607F3" w:rsidRDefault="00AD235E" w:rsidP="003B3DFF">
      <w:pPr>
        <w:widowControl w:val="0"/>
        <w:pBdr>
          <w:top w:val="nil"/>
          <w:left w:val="nil"/>
          <w:bottom w:val="nil"/>
          <w:right w:val="nil"/>
          <w:between w:val="nil"/>
        </w:pBdr>
        <w:spacing w:before="248"/>
        <w:rPr>
          <w:rFonts w:ascii="Arial" w:eastAsia="Trebuchet MS" w:hAnsi="Arial" w:cs="Arial"/>
          <w:b/>
          <w:color w:val="674EA7"/>
        </w:rPr>
      </w:pPr>
      <w:r w:rsidRPr="00A607F3">
        <w:rPr>
          <w:rFonts w:ascii="Arial" w:eastAsia="Trebuchet MS" w:hAnsi="Arial" w:cs="Arial"/>
          <w:b/>
          <w:color w:val="674EA7"/>
        </w:rPr>
        <w:t xml:space="preserve">Displays and Classroom Standards </w:t>
      </w:r>
    </w:p>
    <w:p w14:paraId="3700C068" w14:textId="77777777" w:rsidR="00AD235E" w:rsidRPr="00A607F3" w:rsidRDefault="00AD235E" w:rsidP="00AD235E">
      <w:pPr>
        <w:widowControl w:val="0"/>
        <w:pBdr>
          <w:top w:val="nil"/>
          <w:left w:val="nil"/>
          <w:bottom w:val="nil"/>
          <w:right w:val="nil"/>
          <w:between w:val="nil"/>
        </w:pBdr>
        <w:spacing w:before="236" w:line="231" w:lineRule="auto"/>
        <w:ind w:left="801" w:right="725" w:firstLine="1"/>
        <w:rPr>
          <w:rFonts w:ascii="Arial" w:eastAsia="Trebuchet MS" w:hAnsi="Arial" w:cs="Arial"/>
          <w:color w:val="000000"/>
        </w:rPr>
      </w:pPr>
      <w:r w:rsidRPr="00A607F3">
        <w:rPr>
          <w:rFonts w:ascii="Arial" w:eastAsia="Trebuchet MS" w:hAnsi="Arial" w:cs="Arial"/>
          <w:color w:val="000000"/>
        </w:rPr>
        <w:lastRenderedPageBreak/>
        <w:t xml:space="preserve">Classrooms should be utilised to enhance the climate for learning and as such, displays should be high quality, presentable and be a useful part of the student learning process. Classrooms should be tidy, organised and exercise books or folders kept in cupboards. Resources such as mini whiteboards, books and equipment should be kept safely and in a way that ensure that all users of the room can access them. There should be space for a teacher to move freely around at the front of the room. The teacher desk should feature the teaching and learning crib sheet and should remain tidy and organised for all users of the classroom. We should aim to instil a sense of pride in students for their classroom community.  </w:t>
      </w:r>
    </w:p>
    <w:p w14:paraId="2BCE3C63" w14:textId="77777777" w:rsidR="003B3DFF" w:rsidRPr="00A607F3" w:rsidRDefault="003B3DFF" w:rsidP="003B3DFF">
      <w:pPr>
        <w:widowControl w:val="0"/>
        <w:pBdr>
          <w:top w:val="nil"/>
          <w:left w:val="nil"/>
          <w:bottom w:val="nil"/>
          <w:right w:val="nil"/>
          <w:between w:val="nil"/>
        </w:pBdr>
        <w:spacing w:before="236" w:line="231" w:lineRule="auto"/>
        <w:ind w:right="725"/>
        <w:rPr>
          <w:rFonts w:ascii="Arial" w:eastAsia="Arial" w:hAnsi="Arial" w:cs="Arial"/>
          <w:b/>
          <w:color w:val="674EA7"/>
        </w:rPr>
      </w:pPr>
    </w:p>
    <w:p w14:paraId="770C51F1" w14:textId="77777777" w:rsidR="003B3DFF" w:rsidRPr="00A607F3" w:rsidRDefault="003B3DFF" w:rsidP="003B3DFF">
      <w:pPr>
        <w:widowControl w:val="0"/>
        <w:pBdr>
          <w:top w:val="nil"/>
          <w:left w:val="nil"/>
          <w:bottom w:val="nil"/>
          <w:right w:val="nil"/>
          <w:between w:val="nil"/>
        </w:pBdr>
        <w:spacing w:before="236" w:line="231" w:lineRule="auto"/>
        <w:ind w:right="725"/>
        <w:rPr>
          <w:rFonts w:ascii="Arial" w:eastAsia="Arial" w:hAnsi="Arial" w:cs="Arial"/>
          <w:b/>
          <w:color w:val="674EA7"/>
        </w:rPr>
      </w:pPr>
    </w:p>
    <w:p w14:paraId="451B679F" w14:textId="77777777" w:rsidR="003B3DFF" w:rsidRPr="00A607F3" w:rsidRDefault="003B3DFF" w:rsidP="003B3DFF">
      <w:pPr>
        <w:widowControl w:val="0"/>
        <w:pBdr>
          <w:top w:val="nil"/>
          <w:left w:val="nil"/>
          <w:bottom w:val="nil"/>
          <w:right w:val="nil"/>
          <w:between w:val="nil"/>
        </w:pBdr>
        <w:spacing w:before="236" w:line="231" w:lineRule="auto"/>
        <w:ind w:right="725"/>
        <w:rPr>
          <w:rFonts w:ascii="Arial" w:eastAsia="Arial" w:hAnsi="Arial" w:cs="Arial"/>
          <w:b/>
          <w:color w:val="674EA7"/>
        </w:rPr>
      </w:pPr>
    </w:p>
    <w:p w14:paraId="56E1FD67" w14:textId="77777777" w:rsidR="003B3DFF" w:rsidRPr="00A607F3" w:rsidRDefault="003B3DFF" w:rsidP="003B3DFF">
      <w:pPr>
        <w:widowControl w:val="0"/>
        <w:pBdr>
          <w:top w:val="nil"/>
          <w:left w:val="nil"/>
          <w:bottom w:val="nil"/>
          <w:right w:val="nil"/>
          <w:between w:val="nil"/>
        </w:pBdr>
        <w:spacing w:before="236" w:line="231" w:lineRule="auto"/>
        <w:ind w:right="725"/>
        <w:rPr>
          <w:rFonts w:ascii="Arial" w:eastAsia="Arial" w:hAnsi="Arial" w:cs="Arial"/>
          <w:b/>
          <w:color w:val="674EA7"/>
        </w:rPr>
      </w:pPr>
    </w:p>
    <w:p w14:paraId="7926E2C0" w14:textId="77777777" w:rsidR="003B3DFF" w:rsidRPr="00A607F3" w:rsidRDefault="003B3DFF" w:rsidP="003B3DFF">
      <w:pPr>
        <w:widowControl w:val="0"/>
        <w:pBdr>
          <w:top w:val="nil"/>
          <w:left w:val="nil"/>
          <w:bottom w:val="nil"/>
          <w:right w:val="nil"/>
          <w:between w:val="nil"/>
        </w:pBdr>
        <w:spacing w:before="236" w:line="231" w:lineRule="auto"/>
        <w:ind w:right="725"/>
        <w:rPr>
          <w:rFonts w:ascii="Arial" w:eastAsia="Arial" w:hAnsi="Arial" w:cs="Arial"/>
          <w:b/>
          <w:color w:val="674EA7"/>
        </w:rPr>
      </w:pPr>
    </w:p>
    <w:p w14:paraId="07BC94BD" w14:textId="36C33076" w:rsidR="00AD235E" w:rsidRPr="00A607F3" w:rsidRDefault="00AD235E" w:rsidP="003B3DFF">
      <w:pPr>
        <w:widowControl w:val="0"/>
        <w:pBdr>
          <w:top w:val="nil"/>
          <w:left w:val="nil"/>
          <w:bottom w:val="nil"/>
          <w:right w:val="nil"/>
          <w:between w:val="nil"/>
        </w:pBdr>
        <w:spacing w:before="236" w:line="231" w:lineRule="auto"/>
        <w:ind w:right="725"/>
        <w:rPr>
          <w:rFonts w:ascii="Arial" w:eastAsia="Trebuchet MS" w:hAnsi="Arial" w:cs="Arial"/>
          <w:color w:val="000000"/>
        </w:rPr>
      </w:pPr>
      <w:r w:rsidRPr="00A607F3">
        <w:rPr>
          <w:rFonts w:ascii="Arial" w:eastAsia="Arial" w:hAnsi="Arial" w:cs="Arial"/>
          <w:b/>
          <w:color w:val="674EA7"/>
        </w:rPr>
        <w:t xml:space="preserve">Continuous Professional Development </w:t>
      </w:r>
    </w:p>
    <w:p w14:paraId="35601994" w14:textId="77777777" w:rsidR="00AD235E" w:rsidRPr="00A607F3" w:rsidRDefault="00AD235E" w:rsidP="003B3DFF">
      <w:pPr>
        <w:widowControl w:val="0"/>
        <w:pBdr>
          <w:top w:val="nil"/>
          <w:left w:val="nil"/>
          <w:bottom w:val="nil"/>
          <w:right w:val="nil"/>
          <w:between w:val="nil"/>
        </w:pBdr>
        <w:spacing w:before="234" w:line="276" w:lineRule="auto"/>
        <w:ind w:right="1601"/>
        <w:rPr>
          <w:rFonts w:ascii="Arial" w:eastAsia="Trebuchet MS" w:hAnsi="Arial" w:cs="Arial"/>
          <w:color w:val="000000"/>
        </w:rPr>
      </w:pPr>
      <w:r w:rsidRPr="00A607F3">
        <w:rPr>
          <w:rFonts w:ascii="Arial" w:eastAsia="Trebuchet MS" w:hAnsi="Arial" w:cs="Arial"/>
          <w:color w:val="000000"/>
        </w:rPr>
        <w:t xml:space="preserve">The school is committed to providing staff with support to develop them in their role, we offer: </w:t>
      </w:r>
    </w:p>
    <w:p w14:paraId="790B73F8" w14:textId="77777777" w:rsidR="00AD235E"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 xml:space="preserve">A bespoke Instructional Coaching programme using </w:t>
      </w:r>
      <w:proofErr w:type="spellStart"/>
      <w:r w:rsidRPr="00A607F3">
        <w:rPr>
          <w:rFonts w:ascii="Arial" w:eastAsia="Trebuchet MS" w:hAnsi="Arial" w:cs="Arial"/>
          <w:color w:val="000000"/>
        </w:rPr>
        <w:t>Steplab</w:t>
      </w:r>
      <w:proofErr w:type="spellEnd"/>
      <w:r w:rsidRPr="00A607F3">
        <w:rPr>
          <w:rFonts w:ascii="Arial" w:eastAsia="Trebuchet MS" w:hAnsi="Arial" w:cs="Arial"/>
          <w:color w:val="000000"/>
        </w:rPr>
        <w:t xml:space="preserve">. </w:t>
      </w:r>
    </w:p>
    <w:p w14:paraId="3E71A5BD" w14:textId="38A88B69" w:rsidR="00AD235E"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 xml:space="preserve">3 staff training days.  </w:t>
      </w:r>
    </w:p>
    <w:p w14:paraId="4B00B42D" w14:textId="5B323797" w:rsidR="00AD235E"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 xml:space="preserve">6 ‘Twilights’ throughout the year for relevant training. </w:t>
      </w:r>
    </w:p>
    <w:p w14:paraId="624597C4" w14:textId="77777777" w:rsidR="00AD235E"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Middle leadership meetings and development programmes</w:t>
      </w:r>
    </w:p>
    <w:p w14:paraId="40CFCD95" w14:textId="5F2B0151" w:rsidR="00AD235E"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 xml:space="preserve">Learning Communities every Wednesday – Sharing good practice and deepening pedagogical knowledge. </w:t>
      </w:r>
    </w:p>
    <w:p w14:paraId="0648DCCE" w14:textId="77777777" w:rsidR="00AD235E"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 xml:space="preserve">External training linked to the School Improvement Plan. </w:t>
      </w:r>
    </w:p>
    <w:p w14:paraId="165BC3FF" w14:textId="36979C87" w:rsidR="00AD235E"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 xml:space="preserve">Subject CPD and opportunities within department time to share good practice. </w:t>
      </w:r>
    </w:p>
    <w:p w14:paraId="592C573C" w14:textId="54352866" w:rsidR="00AD235E"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 xml:space="preserve">After school CPD for ITT/ECTs with experienced colleagues. </w:t>
      </w:r>
    </w:p>
    <w:p w14:paraId="5E580BBF" w14:textId="3453806E" w:rsidR="003B3DFF" w:rsidRPr="00A607F3" w:rsidRDefault="00AD235E" w:rsidP="003B3DFF">
      <w:pPr>
        <w:pStyle w:val="ListParagraph"/>
        <w:widowControl w:val="0"/>
        <w:numPr>
          <w:ilvl w:val="1"/>
          <w:numId w:val="4"/>
        </w:numPr>
        <w:pBdr>
          <w:top w:val="nil"/>
          <w:left w:val="nil"/>
          <w:bottom w:val="nil"/>
          <w:right w:val="nil"/>
          <w:between w:val="nil"/>
        </w:pBdr>
        <w:spacing w:before="234"/>
        <w:ind w:right="1601"/>
        <w:rPr>
          <w:rFonts w:ascii="Arial" w:eastAsia="Trebuchet MS" w:hAnsi="Arial" w:cs="Arial"/>
          <w:color w:val="000000"/>
        </w:rPr>
      </w:pPr>
      <w:r w:rsidRPr="00A607F3">
        <w:rPr>
          <w:rFonts w:ascii="Arial" w:eastAsia="Trebuchet MS" w:hAnsi="Arial" w:cs="Arial"/>
          <w:color w:val="000000"/>
        </w:rPr>
        <w:t>Mulberry schools trust subject networks and trust wide inset days</w:t>
      </w:r>
    </w:p>
    <w:p w14:paraId="37A2DC54" w14:textId="6CCB4870" w:rsidR="00AD235E" w:rsidRPr="00A607F3" w:rsidRDefault="00AD235E" w:rsidP="00AD235E">
      <w:pPr>
        <w:widowControl w:val="0"/>
        <w:pBdr>
          <w:top w:val="nil"/>
          <w:left w:val="nil"/>
          <w:bottom w:val="nil"/>
          <w:right w:val="nil"/>
          <w:between w:val="nil"/>
        </w:pBdr>
        <w:spacing w:before="746"/>
        <w:rPr>
          <w:rFonts w:ascii="Arial" w:eastAsia="Trebuchet MS" w:hAnsi="Arial" w:cs="Arial"/>
          <w:b/>
          <w:color w:val="674EA7"/>
        </w:rPr>
      </w:pPr>
      <w:r w:rsidRPr="00A607F3">
        <w:rPr>
          <w:rFonts w:ascii="Arial" w:eastAsia="Trebuchet MS" w:hAnsi="Arial" w:cs="Arial"/>
          <w:b/>
          <w:color w:val="674EA7"/>
        </w:rPr>
        <w:t xml:space="preserve">Instructional Coaching Programme </w:t>
      </w:r>
    </w:p>
    <w:p w14:paraId="40D87C26" w14:textId="7BCB9B89" w:rsidR="00AD235E" w:rsidRPr="00A607F3" w:rsidRDefault="003B3DFF" w:rsidP="00AD235E">
      <w:pPr>
        <w:widowControl w:val="0"/>
        <w:pBdr>
          <w:top w:val="nil"/>
          <w:left w:val="nil"/>
          <w:bottom w:val="nil"/>
          <w:right w:val="nil"/>
          <w:between w:val="nil"/>
        </w:pBdr>
        <w:spacing w:before="237" w:line="231" w:lineRule="auto"/>
        <w:ind w:left="794" w:right="726" w:hanging="1"/>
        <w:rPr>
          <w:rFonts w:ascii="Arial" w:eastAsia="Trebuchet MS" w:hAnsi="Arial" w:cs="Arial"/>
          <w:color w:val="000000"/>
        </w:rPr>
      </w:pPr>
      <w:r w:rsidRPr="00A607F3">
        <w:rPr>
          <w:rFonts w:ascii="Arial" w:hAnsi="Arial" w:cs="Arial"/>
          <w:noProof/>
        </w:rPr>
        <w:drawing>
          <wp:anchor distT="19050" distB="19050" distL="19050" distR="19050" simplePos="0" relativeHeight="251660288" behindDoc="0" locked="0" layoutInCell="1" hidden="0" allowOverlap="1" wp14:anchorId="6CD9E62E" wp14:editId="0ABA0EF5">
            <wp:simplePos x="0" y="0"/>
            <wp:positionH relativeFrom="margin">
              <wp:posOffset>3775710</wp:posOffset>
            </wp:positionH>
            <wp:positionV relativeFrom="margin">
              <wp:posOffset>1648249</wp:posOffset>
            </wp:positionV>
            <wp:extent cx="3105150" cy="2336800"/>
            <wp:effectExtent l="0" t="0" r="6350" b="0"/>
            <wp:wrapSquare wrapText="bothSides" distT="19050" distB="19050" distL="19050" distR="19050"/>
            <wp:docPr id="18" name="image17.png" descr="A diagram of a teacher's progress&#10;&#10;AI-generated content may be incorrect."/>
            <wp:cNvGraphicFramePr/>
            <a:graphic xmlns:a="http://schemas.openxmlformats.org/drawingml/2006/main">
              <a:graphicData uri="http://schemas.openxmlformats.org/drawingml/2006/picture">
                <pic:pic xmlns:pic="http://schemas.openxmlformats.org/drawingml/2006/picture">
                  <pic:nvPicPr>
                    <pic:cNvPr id="18" name="image17.png" descr="A diagram of a teacher's progress&#10;&#10;AI-generated content may be incorrect."/>
                    <pic:cNvPicPr preferRelativeResize="0"/>
                  </pic:nvPicPr>
                  <pic:blipFill>
                    <a:blip r:embed="rId12"/>
                    <a:srcRect/>
                    <a:stretch>
                      <a:fillRect/>
                    </a:stretch>
                  </pic:blipFill>
                  <pic:spPr>
                    <a:xfrm>
                      <a:off x="0" y="0"/>
                      <a:ext cx="3105150" cy="2336800"/>
                    </a:xfrm>
                    <a:prstGeom prst="rect">
                      <a:avLst/>
                    </a:prstGeom>
                    <a:ln/>
                  </pic:spPr>
                </pic:pic>
              </a:graphicData>
            </a:graphic>
            <wp14:sizeRelH relativeFrom="margin">
              <wp14:pctWidth>0</wp14:pctWidth>
            </wp14:sizeRelH>
            <wp14:sizeRelV relativeFrom="margin">
              <wp14:pctHeight>0</wp14:pctHeight>
            </wp14:sizeRelV>
          </wp:anchor>
        </w:drawing>
      </w:r>
      <w:r w:rsidR="00AD235E" w:rsidRPr="00A607F3">
        <w:rPr>
          <w:rFonts w:ascii="Arial" w:eastAsia="Trebuchet MS" w:hAnsi="Arial" w:cs="Arial"/>
          <w:color w:val="000000"/>
        </w:rPr>
        <w:t xml:space="preserve">As part of our CPD offer the school runs an instructional coaching programme for all classroom staff and teaching assistants. Coaches have been selected from across the school due to their excellence in teaching and communication skills. Coaches come from a variety of backgrounds in regard to their subjects and position within the school community.  </w:t>
      </w:r>
    </w:p>
    <w:p w14:paraId="7DEB53F6" w14:textId="350AD64A" w:rsidR="00AD235E" w:rsidRPr="00A607F3" w:rsidRDefault="00AD235E" w:rsidP="00AD235E">
      <w:pPr>
        <w:widowControl w:val="0"/>
        <w:pBdr>
          <w:top w:val="nil"/>
          <w:left w:val="nil"/>
          <w:bottom w:val="nil"/>
          <w:right w:val="nil"/>
          <w:between w:val="nil"/>
        </w:pBdr>
        <w:spacing w:before="237" w:line="231" w:lineRule="auto"/>
        <w:ind w:left="794" w:right="726" w:hanging="1"/>
        <w:rPr>
          <w:rFonts w:ascii="Arial" w:hAnsi="Arial" w:cs="Arial"/>
          <w:color w:val="000000" w:themeColor="text1"/>
          <w:highlight w:val="white"/>
        </w:rPr>
      </w:pPr>
      <w:r w:rsidRPr="00A607F3">
        <w:rPr>
          <w:rFonts w:ascii="Arial" w:eastAsia="Trebuchet MS" w:hAnsi="Arial" w:cs="Arial"/>
          <w:color w:val="000000" w:themeColor="text1"/>
        </w:rPr>
        <w:t xml:space="preserve">The programme is purely developmental and aims to develop the teaching practice of colleagues in a supportive but challenging way. The </w:t>
      </w:r>
      <w:proofErr w:type="spellStart"/>
      <w:r w:rsidRPr="00A607F3">
        <w:rPr>
          <w:rFonts w:ascii="Arial" w:eastAsia="Trebuchet MS" w:hAnsi="Arial" w:cs="Arial"/>
          <w:color w:val="000000" w:themeColor="text1"/>
        </w:rPr>
        <w:t>Steplab</w:t>
      </w:r>
      <w:proofErr w:type="spellEnd"/>
      <w:r w:rsidRPr="00A607F3">
        <w:rPr>
          <w:rFonts w:ascii="Arial" w:eastAsia="Trebuchet MS" w:hAnsi="Arial" w:cs="Arial"/>
          <w:color w:val="000000" w:themeColor="text1"/>
        </w:rPr>
        <w:t xml:space="preserve"> model </w:t>
      </w:r>
      <w:r w:rsidRPr="00A607F3">
        <w:rPr>
          <w:rFonts w:ascii="Arial" w:eastAsia="Trebuchet MS" w:hAnsi="Arial" w:cs="Arial"/>
          <w:color w:val="000000" w:themeColor="text1"/>
          <w:highlight w:val="white"/>
        </w:rPr>
        <w:t xml:space="preserve">focuses on developing teachers’ ability to </w:t>
      </w:r>
      <w:r w:rsidRPr="00A607F3">
        <w:rPr>
          <w:rFonts w:ascii="Arial" w:eastAsia="Trebuchet MS" w:hAnsi="Arial" w:cs="Arial"/>
          <w:color w:val="000000" w:themeColor="text1"/>
        </w:rPr>
        <w:t>integrate</w:t>
      </w:r>
      <w:r w:rsidRPr="00A607F3">
        <w:rPr>
          <w:rFonts w:ascii="Arial" w:eastAsia="Trebuchet MS" w:hAnsi="Arial" w:cs="Arial"/>
          <w:color w:val="000000" w:themeColor="text1"/>
          <w:highlight w:val="white"/>
        </w:rPr>
        <w:t xml:space="preserve"> technical knowledge and professional judgement. </w:t>
      </w:r>
      <w:proofErr w:type="spellStart"/>
      <w:r w:rsidRPr="00A607F3">
        <w:rPr>
          <w:rFonts w:ascii="Arial" w:eastAsia="Trebuchet MS" w:hAnsi="Arial" w:cs="Arial"/>
          <w:color w:val="000000" w:themeColor="text1"/>
          <w:highlight w:val="white"/>
        </w:rPr>
        <w:t>Steplab</w:t>
      </w:r>
      <w:proofErr w:type="spellEnd"/>
      <w:r w:rsidRPr="00A607F3">
        <w:rPr>
          <w:rFonts w:ascii="Arial" w:eastAsia="Trebuchet MS" w:hAnsi="Arial" w:cs="Arial"/>
          <w:color w:val="000000" w:themeColor="text1"/>
          <w:highlight w:val="white"/>
        </w:rPr>
        <w:t xml:space="preserve"> organises learning goals </w:t>
      </w:r>
      <w:r w:rsidRPr="00A607F3">
        <w:rPr>
          <w:rFonts w:ascii="Arial" w:eastAsia="Trebuchet MS" w:hAnsi="Arial" w:cs="Arial"/>
          <w:color w:val="000000" w:themeColor="text1"/>
        </w:rPr>
        <w:t>not</w:t>
      </w:r>
      <w:r w:rsidRPr="00A607F3">
        <w:rPr>
          <w:rFonts w:ascii="Arial" w:eastAsia="Trebuchet MS" w:hAnsi="Arial" w:cs="Arial"/>
          <w:color w:val="000000" w:themeColor="text1"/>
          <w:highlight w:val="white"/>
        </w:rPr>
        <w:t xml:space="preserve"> around specific knowledge areas or skills, but rather around the central goals of teachers’ </w:t>
      </w:r>
      <w:r w:rsidRPr="00A607F3">
        <w:rPr>
          <w:rFonts w:ascii="Arial" w:eastAsia="Trebuchet MS" w:hAnsi="Arial" w:cs="Arial"/>
          <w:color w:val="000000" w:themeColor="text1"/>
        </w:rPr>
        <w:t>daily</w:t>
      </w:r>
      <w:r w:rsidRPr="00A607F3">
        <w:rPr>
          <w:rFonts w:ascii="Arial" w:eastAsia="Trebuchet MS" w:hAnsi="Arial" w:cs="Arial"/>
          <w:color w:val="000000" w:themeColor="text1"/>
          <w:highlight w:val="white"/>
        </w:rPr>
        <w:t xml:space="preserve"> work that support </w:t>
      </w:r>
      <w:r w:rsidRPr="00A607F3">
        <w:rPr>
          <w:rFonts w:ascii="Arial" w:eastAsia="Trebuchet MS" w:hAnsi="Arial" w:cs="Arial"/>
          <w:color w:val="000000" w:themeColor="text1"/>
          <w:highlight w:val="white"/>
        </w:rPr>
        <w:lastRenderedPageBreak/>
        <w:t>pupil learning</w:t>
      </w:r>
      <w:r w:rsidRPr="00A607F3">
        <w:rPr>
          <w:rFonts w:ascii="Arial" w:eastAsia="Arial" w:hAnsi="Arial" w:cs="Arial"/>
          <w:color w:val="000000" w:themeColor="text1"/>
          <w:highlight w:val="white"/>
        </w:rPr>
        <w:t>.</w:t>
      </w:r>
      <w:r w:rsidRPr="00A607F3">
        <w:rPr>
          <w:rFonts w:ascii="Arial" w:hAnsi="Arial" w:cs="Arial"/>
          <w:color w:val="000000" w:themeColor="text1"/>
          <w:highlight w:val="white"/>
        </w:rPr>
        <w:t xml:space="preserve"> </w:t>
      </w:r>
    </w:p>
    <w:p w14:paraId="0C9A7DC4" w14:textId="097D4631" w:rsidR="00AD235E" w:rsidRPr="00A607F3" w:rsidRDefault="00AD235E" w:rsidP="00AD235E">
      <w:pPr>
        <w:widowControl w:val="0"/>
        <w:pBdr>
          <w:top w:val="nil"/>
          <w:left w:val="nil"/>
          <w:bottom w:val="nil"/>
          <w:right w:val="nil"/>
          <w:between w:val="nil"/>
        </w:pBdr>
        <w:spacing w:before="237" w:line="231" w:lineRule="auto"/>
        <w:ind w:left="794" w:right="726" w:hanging="1"/>
        <w:rPr>
          <w:rFonts w:ascii="Arial" w:hAnsi="Arial" w:cs="Arial"/>
          <w:color w:val="000000" w:themeColor="text1"/>
          <w:highlight w:val="white"/>
        </w:rPr>
      </w:pPr>
      <w:r w:rsidRPr="00A607F3">
        <w:rPr>
          <w:rFonts w:ascii="Arial" w:hAnsi="Arial" w:cs="Arial"/>
          <w:color w:val="000000" w:themeColor="text1"/>
          <w:highlight w:val="white"/>
        </w:rPr>
        <w:t>The bespoke nature of the coaching programme is tailored around our Woodside Way and there are 3 strands:</w:t>
      </w:r>
    </w:p>
    <w:p w14:paraId="48EDE10F" w14:textId="5AA53D71" w:rsidR="00AD235E" w:rsidRPr="00A607F3" w:rsidRDefault="00AD235E" w:rsidP="00AD235E">
      <w:pPr>
        <w:pStyle w:val="ListParagraph"/>
        <w:widowControl w:val="0"/>
        <w:numPr>
          <w:ilvl w:val="0"/>
          <w:numId w:val="5"/>
        </w:numPr>
        <w:pBdr>
          <w:top w:val="nil"/>
          <w:left w:val="nil"/>
          <w:bottom w:val="nil"/>
          <w:right w:val="nil"/>
          <w:between w:val="nil"/>
        </w:pBdr>
        <w:spacing w:before="237" w:line="231" w:lineRule="auto"/>
        <w:ind w:right="726"/>
        <w:rPr>
          <w:rFonts w:ascii="Arial" w:hAnsi="Arial" w:cs="Arial"/>
          <w:color w:val="000000" w:themeColor="text1"/>
          <w:highlight w:val="white"/>
        </w:rPr>
      </w:pPr>
      <w:r w:rsidRPr="00A607F3">
        <w:rPr>
          <w:rFonts w:ascii="Arial" w:hAnsi="Arial" w:cs="Arial"/>
          <w:color w:val="000000" w:themeColor="text1"/>
          <w:highlight w:val="white"/>
        </w:rPr>
        <w:t>Habit coaching – fortnightly coaching centred around developing implementation of the Woodside Way</w:t>
      </w:r>
    </w:p>
    <w:p w14:paraId="24A98B3E" w14:textId="3BB4A4F9" w:rsidR="00AD235E" w:rsidRPr="00A607F3" w:rsidRDefault="00AD235E" w:rsidP="00AD235E">
      <w:pPr>
        <w:pStyle w:val="ListParagraph"/>
        <w:widowControl w:val="0"/>
        <w:numPr>
          <w:ilvl w:val="0"/>
          <w:numId w:val="5"/>
        </w:numPr>
        <w:pBdr>
          <w:top w:val="nil"/>
          <w:left w:val="nil"/>
          <w:bottom w:val="nil"/>
          <w:right w:val="nil"/>
          <w:between w:val="nil"/>
        </w:pBdr>
        <w:spacing w:before="237" w:line="231" w:lineRule="auto"/>
        <w:ind w:right="726"/>
        <w:rPr>
          <w:rFonts w:ascii="Arial" w:hAnsi="Arial" w:cs="Arial"/>
          <w:color w:val="000000" w:themeColor="text1"/>
          <w:highlight w:val="white"/>
        </w:rPr>
      </w:pPr>
      <w:r w:rsidRPr="00A607F3">
        <w:rPr>
          <w:rFonts w:ascii="Arial" w:hAnsi="Arial" w:cs="Arial"/>
          <w:color w:val="000000" w:themeColor="text1"/>
          <w:highlight w:val="white"/>
        </w:rPr>
        <w:t>Behaviour coaching- weekly coaching centred around developing behaviour for learning in classes</w:t>
      </w:r>
    </w:p>
    <w:p w14:paraId="6BEDE15D" w14:textId="77777777" w:rsidR="00BC4AE5" w:rsidRPr="00A607F3" w:rsidRDefault="00AD235E" w:rsidP="003B3DFF">
      <w:pPr>
        <w:pStyle w:val="ListParagraph"/>
        <w:widowControl w:val="0"/>
        <w:numPr>
          <w:ilvl w:val="0"/>
          <w:numId w:val="5"/>
        </w:numPr>
        <w:pBdr>
          <w:top w:val="nil"/>
          <w:left w:val="nil"/>
          <w:bottom w:val="nil"/>
          <w:right w:val="nil"/>
          <w:between w:val="nil"/>
        </w:pBdr>
        <w:spacing w:before="237" w:line="231" w:lineRule="auto"/>
        <w:ind w:right="726"/>
        <w:rPr>
          <w:rFonts w:ascii="Arial" w:hAnsi="Arial" w:cs="Arial"/>
          <w:color w:val="000000" w:themeColor="text1"/>
          <w:highlight w:val="white"/>
        </w:rPr>
      </w:pPr>
      <w:r w:rsidRPr="00A607F3">
        <w:rPr>
          <w:rFonts w:ascii="Arial" w:hAnsi="Arial" w:cs="Arial"/>
          <w:color w:val="000000" w:themeColor="text1"/>
          <w:highlight w:val="white"/>
        </w:rPr>
        <w:t>Intensive habit coaching- weekly coaching designed to support a teacher to hone a specific area of the Woodside W</w:t>
      </w:r>
      <w:r w:rsidR="00BC4AE5" w:rsidRPr="00A607F3">
        <w:rPr>
          <w:rFonts w:ascii="Arial" w:hAnsi="Arial" w:cs="Arial"/>
          <w:color w:val="000000" w:themeColor="text1"/>
        </w:rPr>
        <w:t>ay</w:t>
      </w:r>
    </w:p>
    <w:p w14:paraId="08063EFF" w14:textId="77777777" w:rsidR="00BC4AE5" w:rsidRPr="00A607F3" w:rsidRDefault="00BC4AE5" w:rsidP="00BC4AE5">
      <w:pPr>
        <w:pStyle w:val="ListParagraph"/>
        <w:widowControl w:val="0"/>
        <w:pBdr>
          <w:top w:val="nil"/>
          <w:left w:val="nil"/>
          <w:bottom w:val="nil"/>
          <w:right w:val="nil"/>
          <w:between w:val="nil"/>
        </w:pBdr>
        <w:spacing w:before="237" w:line="231" w:lineRule="auto"/>
        <w:ind w:left="1513" w:right="726"/>
        <w:rPr>
          <w:rFonts w:ascii="Arial" w:hAnsi="Arial" w:cs="Arial"/>
          <w:color w:val="474C69"/>
        </w:rPr>
      </w:pPr>
    </w:p>
    <w:p w14:paraId="75FA061F" w14:textId="77777777" w:rsidR="00BC4AE5" w:rsidRPr="00A607F3" w:rsidRDefault="00BC4AE5" w:rsidP="00BC4AE5">
      <w:pPr>
        <w:pStyle w:val="ListParagraph"/>
        <w:widowControl w:val="0"/>
        <w:pBdr>
          <w:top w:val="nil"/>
          <w:left w:val="nil"/>
          <w:bottom w:val="nil"/>
          <w:right w:val="nil"/>
          <w:between w:val="nil"/>
        </w:pBdr>
        <w:spacing w:before="237" w:line="231" w:lineRule="auto"/>
        <w:ind w:left="0" w:right="726"/>
        <w:rPr>
          <w:rFonts w:ascii="Arial" w:hAnsi="Arial" w:cs="Arial"/>
          <w:color w:val="474C69"/>
        </w:rPr>
      </w:pPr>
    </w:p>
    <w:p w14:paraId="5DE15E85" w14:textId="77777777" w:rsidR="000A6035" w:rsidRPr="00A607F3" w:rsidRDefault="000A6035" w:rsidP="00BC4AE5">
      <w:pPr>
        <w:pStyle w:val="ListParagraph"/>
        <w:widowControl w:val="0"/>
        <w:pBdr>
          <w:top w:val="nil"/>
          <w:left w:val="nil"/>
          <w:bottom w:val="nil"/>
          <w:right w:val="nil"/>
          <w:between w:val="nil"/>
        </w:pBdr>
        <w:spacing w:before="237" w:line="231" w:lineRule="auto"/>
        <w:ind w:left="0" w:right="726"/>
        <w:rPr>
          <w:rFonts w:ascii="Arial" w:eastAsia="Trebuchet MS" w:hAnsi="Arial" w:cs="Arial"/>
          <w:b/>
          <w:color w:val="8E7CC3"/>
        </w:rPr>
      </w:pPr>
    </w:p>
    <w:p w14:paraId="0EC7BD6A" w14:textId="77777777" w:rsidR="000A6035" w:rsidRPr="00A607F3" w:rsidRDefault="000A6035" w:rsidP="00BC4AE5">
      <w:pPr>
        <w:pStyle w:val="ListParagraph"/>
        <w:widowControl w:val="0"/>
        <w:pBdr>
          <w:top w:val="nil"/>
          <w:left w:val="nil"/>
          <w:bottom w:val="nil"/>
          <w:right w:val="nil"/>
          <w:between w:val="nil"/>
        </w:pBdr>
        <w:spacing w:before="237" w:line="231" w:lineRule="auto"/>
        <w:ind w:left="0" w:right="726"/>
        <w:rPr>
          <w:rFonts w:ascii="Arial" w:eastAsia="Trebuchet MS" w:hAnsi="Arial" w:cs="Arial"/>
          <w:b/>
          <w:color w:val="8E7CC3"/>
        </w:rPr>
      </w:pPr>
    </w:p>
    <w:p w14:paraId="453D702B" w14:textId="77777777" w:rsidR="000A6035" w:rsidRPr="00A607F3" w:rsidRDefault="000A6035" w:rsidP="00BC4AE5">
      <w:pPr>
        <w:pStyle w:val="ListParagraph"/>
        <w:widowControl w:val="0"/>
        <w:pBdr>
          <w:top w:val="nil"/>
          <w:left w:val="nil"/>
          <w:bottom w:val="nil"/>
          <w:right w:val="nil"/>
          <w:between w:val="nil"/>
        </w:pBdr>
        <w:spacing w:before="237" w:line="231" w:lineRule="auto"/>
        <w:ind w:left="0" w:right="726"/>
        <w:rPr>
          <w:rFonts w:ascii="Arial" w:eastAsia="Trebuchet MS" w:hAnsi="Arial" w:cs="Arial"/>
          <w:b/>
          <w:color w:val="8E7CC3"/>
        </w:rPr>
      </w:pPr>
    </w:p>
    <w:p w14:paraId="196E95AD" w14:textId="77777777" w:rsidR="000A6035" w:rsidRPr="00A607F3" w:rsidRDefault="000A6035" w:rsidP="00BC4AE5">
      <w:pPr>
        <w:pStyle w:val="ListParagraph"/>
        <w:widowControl w:val="0"/>
        <w:pBdr>
          <w:top w:val="nil"/>
          <w:left w:val="nil"/>
          <w:bottom w:val="nil"/>
          <w:right w:val="nil"/>
          <w:between w:val="nil"/>
        </w:pBdr>
        <w:spacing w:before="237" w:line="231" w:lineRule="auto"/>
        <w:ind w:left="0" w:right="726"/>
        <w:rPr>
          <w:rFonts w:ascii="Arial" w:eastAsia="Trebuchet MS" w:hAnsi="Arial" w:cs="Arial"/>
          <w:b/>
          <w:color w:val="8E7CC3"/>
        </w:rPr>
      </w:pPr>
    </w:p>
    <w:p w14:paraId="7D9AFD74" w14:textId="77777777" w:rsidR="000A6035" w:rsidRPr="00A607F3" w:rsidRDefault="000A6035" w:rsidP="00BC4AE5">
      <w:pPr>
        <w:pStyle w:val="ListParagraph"/>
        <w:widowControl w:val="0"/>
        <w:pBdr>
          <w:top w:val="nil"/>
          <w:left w:val="nil"/>
          <w:bottom w:val="nil"/>
          <w:right w:val="nil"/>
          <w:between w:val="nil"/>
        </w:pBdr>
        <w:spacing w:before="237" w:line="231" w:lineRule="auto"/>
        <w:ind w:left="0" w:right="726"/>
        <w:rPr>
          <w:rFonts w:ascii="Arial" w:eastAsia="Trebuchet MS" w:hAnsi="Arial" w:cs="Arial"/>
          <w:b/>
          <w:color w:val="8E7CC3"/>
        </w:rPr>
      </w:pPr>
    </w:p>
    <w:p w14:paraId="6714AC66" w14:textId="4270D4A8" w:rsidR="00AD235E" w:rsidRPr="00A607F3" w:rsidRDefault="00AD235E" w:rsidP="00BC4AE5">
      <w:pPr>
        <w:pStyle w:val="ListParagraph"/>
        <w:widowControl w:val="0"/>
        <w:pBdr>
          <w:top w:val="nil"/>
          <w:left w:val="nil"/>
          <w:bottom w:val="nil"/>
          <w:right w:val="nil"/>
          <w:between w:val="nil"/>
        </w:pBdr>
        <w:spacing w:before="237" w:line="231" w:lineRule="auto"/>
        <w:ind w:left="0" w:right="726"/>
        <w:rPr>
          <w:rFonts w:ascii="Arial" w:eastAsia="Arial" w:hAnsi="Arial" w:cs="Arial"/>
          <w:color w:val="474C69"/>
          <w:highlight w:val="white"/>
        </w:rPr>
      </w:pPr>
      <w:r w:rsidRPr="00A607F3">
        <w:rPr>
          <w:rFonts w:ascii="Arial" w:eastAsia="Trebuchet MS" w:hAnsi="Arial" w:cs="Arial"/>
          <w:b/>
          <w:color w:val="8E7CC3"/>
        </w:rPr>
        <w:t xml:space="preserve">Evaluating, </w:t>
      </w:r>
      <w:r w:rsidR="00C8344B" w:rsidRPr="00A607F3">
        <w:rPr>
          <w:rFonts w:ascii="Arial" w:eastAsia="Trebuchet MS" w:hAnsi="Arial" w:cs="Arial"/>
          <w:b/>
          <w:color w:val="8E7CC3"/>
        </w:rPr>
        <w:t>Monitoring and</w:t>
      </w:r>
      <w:r w:rsidRPr="00A607F3">
        <w:rPr>
          <w:rFonts w:ascii="Arial" w:eastAsia="Trebuchet MS" w:hAnsi="Arial" w:cs="Arial"/>
          <w:b/>
          <w:color w:val="8E7CC3"/>
        </w:rPr>
        <w:t xml:space="preserve"> Review </w:t>
      </w:r>
    </w:p>
    <w:p w14:paraId="5674857D" w14:textId="77777777" w:rsidR="000C2AB9" w:rsidRPr="00A607F3" w:rsidRDefault="000C2AB9" w:rsidP="000C2AB9">
      <w:pPr>
        <w:pStyle w:val="NormalWeb"/>
        <w:rPr>
          <w:rFonts w:ascii="Arial" w:hAnsi="Arial" w:cs="Arial"/>
        </w:rPr>
      </w:pPr>
      <w:r w:rsidRPr="00A607F3">
        <w:rPr>
          <w:rFonts w:ascii="Arial" w:hAnsi="Arial" w:cs="Arial"/>
        </w:rPr>
        <w:t>The quality of education is monitored through:</w:t>
      </w:r>
    </w:p>
    <w:p w14:paraId="4F31E546" w14:textId="77777777" w:rsidR="000C2AB9" w:rsidRPr="00A607F3" w:rsidRDefault="000C2AB9" w:rsidP="000C2AB9">
      <w:pPr>
        <w:pStyle w:val="NormalWeb"/>
        <w:numPr>
          <w:ilvl w:val="0"/>
          <w:numId w:val="16"/>
        </w:numPr>
        <w:rPr>
          <w:rFonts w:ascii="Arial" w:hAnsi="Arial" w:cs="Arial"/>
        </w:rPr>
      </w:pPr>
      <w:r w:rsidRPr="00A607F3">
        <w:rPr>
          <w:rFonts w:ascii="Arial" w:hAnsi="Arial" w:cs="Arial"/>
        </w:rPr>
        <w:t>Learning walks</w:t>
      </w:r>
    </w:p>
    <w:p w14:paraId="4835989A" w14:textId="77777777" w:rsidR="000C2AB9" w:rsidRPr="00A607F3" w:rsidRDefault="000C2AB9" w:rsidP="000C2AB9">
      <w:pPr>
        <w:pStyle w:val="NormalWeb"/>
        <w:numPr>
          <w:ilvl w:val="0"/>
          <w:numId w:val="16"/>
        </w:numPr>
        <w:rPr>
          <w:rFonts w:ascii="Arial" w:hAnsi="Arial" w:cs="Arial"/>
        </w:rPr>
      </w:pPr>
      <w:r w:rsidRPr="00A607F3">
        <w:rPr>
          <w:rFonts w:ascii="Arial" w:hAnsi="Arial" w:cs="Arial"/>
        </w:rPr>
        <w:t>Book looks</w:t>
      </w:r>
    </w:p>
    <w:p w14:paraId="4B2C348B" w14:textId="77777777" w:rsidR="000C2AB9" w:rsidRPr="00A607F3" w:rsidRDefault="000C2AB9" w:rsidP="000C2AB9">
      <w:pPr>
        <w:pStyle w:val="NormalWeb"/>
        <w:numPr>
          <w:ilvl w:val="0"/>
          <w:numId w:val="16"/>
        </w:numPr>
        <w:rPr>
          <w:rFonts w:ascii="Arial" w:hAnsi="Arial" w:cs="Arial"/>
        </w:rPr>
      </w:pPr>
      <w:r w:rsidRPr="00A607F3">
        <w:rPr>
          <w:rFonts w:ascii="Arial" w:hAnsi="Arial" w:cs="Arial"/>
        </w:rPr>
        <w:t>Departmental reviews</w:t>
      </w:r>
    </w:p>
    <w:p w14:paraId="79E8A836" w14:textId="77777777" w:rsidR="000C2AB9" w:rsidRPr="00A607F3" w:rsidRDefault="000C2AB9" w:rsidP="000C2AB9">
      <w:pPr>
        <w:pStyle w:val="NormalWeb"/>
        <w:numPr>
          <w:ilvl w:val="0"/>
          <w:numId w:val="16"/>
        </w:numPr>
        <w:rPr>
          <w:rFonts w:ascii="Arial" w:hAnsi="Arial" w:cs="Arial"/>
        </w:rPr>
      </w:pPr>
      <w:r w:rsidRPr="00A607F3">
        <w:rPr>
          <w:rFonts w:ascii="Arial" w:hAnsi="Arial" w:cs="Arial"/>
        </w:rPr>
        <w:t>Pupil voice and outcomes data</w:t>
      </w:r>
    </w:p>
    <w:p w14:paraId="6D8A1926" w14:textId="77777777" w:rsidR="000C2AB9" w:rsidRPr="00A607F3" w:rsidRDefault="000C2AB9" w:rsidP="000C2AB9">
      <w:pPr>
        <w:pStyle w:val="NormalWeb"/>
        <w:rPr>
          <w:rFonts w:ascii="Arial" w:hAnsi="Arial" w:cs="Arial"/>
        </w:rPr>
      </w:pPr>
      <w:r w:rsidRPr="00A607F3">
        <w:rPr>
          <w:rFonts w:ascii="Arial" w:hAnsi="Arial" w:cs="Arial"/>
        </w:rPr>
        <w:t>Monitoring focuses on:</w:t>
      </w:r>
    </w:p>
    <w:p w14:paraId="65F3B878" w14:textId="77777777" w:rsidR="000C2AB9" w:rsidRPr="00A607F3" w:rsidRDefault="000C2AB9" w:rsidP="000C2AB9">
      <w:pPr>
        <w:pStyle w:val="NormalWeb"/>
        <w:numPr>
          <w:ilvl w:val="0"/>
          <w:numId w:val="17"/>
        </w:numPr>
        <w:rPr>
          <w:rFonts w:ascii="Arial" w:hAnsi="Arial" w:cs="Arial"/>
        </w:rPr>
      </w:pPr>
      <w:r w:rsidRPr="00A607F3">
        <w:rPr>
          <w:rFonts w:ascii="Arial" w:hAnsi="Arial" w:cs="Arial"/>
        </w:rPr>
        <w:t>Typicality of practice over time</w:t>
      </w:r>
    </w:p>
    <w:p w14:paraId="51F8C290" w14:textId="77777777" w:rsidR="000C2AB9" w:rsidRPr="00A607F3" w:rsidRDefault="000C2AB9" w:rsidP="000C2AB9">
      <w:pPr>
        <w:pStyle w:val="NormalWeb"/>
        <w:numPr>
          <w:ilvl w:val="0"/>
          <w:numId w:val="17"/>
        </w:numPr>
        <w:rPr>
          <w:rFonts w:ascii="Arial" w:hAnsi="Arial" w:cs="Arial"/>
        </w:rPr>
      </w:pPr>
      <w:r w:rsidRPr="00A607F3">
        <w:rPr>
          <w:rFonts w:ascii="Arial" w:hAnsi="Arial" w:cs="Arial"/>
        </w:rPr>
        <w:t>Impact on learning and retention</w:t>
      </w:r>
    </w:p>
    <w:p w14:paraId="4F4CE887" w14:textId="77777777" w:rsidR="000C2AB9" w:rsidRPr="00A607F3" w:rsidRDefault="000C2AB9" w:rsidP="000C2AB9">
      <w:pPr>
        <w:pStyle w:val="NormalWeb"/>
        <w:numPr>
          <w:ilvl w:val="0"/>
          <w:numId w:val="17"/>
        </w:numPr>
        <w:rPr>
          <w:rFonts w:ascii="Arial" w:hAnsi="Arial" w:cs="Arial"/>
        </w:rPr>
      </w:pPr>
      <w:r w:rsidRPr="00A607F3">
        <w:rPr>
          <w:rFonts w:ascii="Arial" w:hAnsi="Arial" w:cs="Arial"/>
        </w:rPr>
        <w:t>Progress and quality of work for key groups, particularly disadvantaged pupils</w:t>
      </w:r>
    </w:p>
    <w:p w14:paraId="2A5FE07F" w14:textId="3DFA55D5" w:rsidR="000C2AB9" w:rsidRPr="00A607F3" w:rsidRDefault="000C2AB9" w:rsidP="000A6035">
      <w:pPr>
        <w:pStyle w:val="NormalWeb"/>
        <w:rPr>
          <w:rFonts w:ascii="Arial" w:hAnsi="Arial" w:cs="Arial"/>
        </w:rPr>
      </w:pPr>
      <w:r w:rsidRPr="00A607F3">
        <w:rPr>
          <w:rFonts w:ascii="Arial" w:hAnsi="Arial" w:cs="Arial"/>
        </w:rPr>
        <w:t xml:space="preserve">Where teaching is not yet secure, </w:t>
      </w:r>
      <w:r w:rsidRPr="00A607F3">
        <w:rPr>
          <w:rStyle w:val="Strong"/>
          <w:rFonts w:ascii="Arial" w:eastAsiaTheme="majorEastAsia" w:hAnsi="Arial" w:cs="Arial"/>
        </w:rPr>
        <w:t>swift, supportive intervention</w:t>
      </w:r>
      <w:r w:rsidRPr="00A607F3">
        <w:rPr>
          <w:rFonts w:ascii="Arial" w:hAnsi="Arial" w:cs="Arial"/>
        </w:rPr>
        <w:t xml:space="preserve"> is put in place to ensure improvement.</w:t>
      </w:r>
    </w:p>
    <w:p w14:paraId="0AE891A4" w14:textId="71FDA2EA" w:rsidR="00AD235E" w:rsidRPr="00A607F3" w:rsidRDefault="00AD235E" w:rsidP="00C8344B">
      <w:pPr>
        <w:widowControl w:val="0"/>
        <w:pBdr>
          <w:top w:val="nil"/>
          <w:left w:val="nil"/>
          <w:bottom w:val="nil"/>
          <w:right w:val="nil"/>
          <w:between w:val="nil"/>
        </w:pBdr>
        <w:spacing w:before="255" w:line="463" w:lineRule="auto"/>
        <w:ind w:right="1990"/>
        <w:rPr>
          <w:rFonts w:ascii="Arial" w:eastAsia="Trebuchet MS" w:hAnsi="Arial" w:cs="Arial"/>
          <w:color w:val="000000"/>
        </w:rPr>
      </w:pPr>
      <w:r w:rsidRPr="00A607F3">
        <w:rPr>
          <w:rFonts w:ascii="Arial" w:eastAsia="Trebuchet MS" w:hAnsi="Arial" w:cs="Arial"/>
          <w:b/>
          <w:color w:val="8E7CC3"/>
        </w:rPr>
        <w:t>Department monitoring, evaluating and reviewing:</w:t>
      </w:r>
    </w:p>
    <w:p w14:paraId="0516C63D" w14:textId="6CFC90F8" w:rsidR="00C8344B" w:rsidRPr="00A607F3" w:rsidRDefault="00C8344B" w:rsidP="00C8344B">
      <w:pPr>
        <w:widowControl w:val="0"/>
        <w:pBdr>
          <w:top w:val="nil"/>
          <w:left w:val="nil"/>
          <w:bottom w:val="nil"/>
          <w:right w:val="nil"/>
          <w:between w:val="nil"/>
        </w:pBdr>
        <w:spacing w:line="231" w:lineRule="auto"/>
        <w:ind w:left="801" w:right="878" w:hanging="6"/>
        <w:rPr>
          <w:rFonts w:ascii="Arial" w:eastAsia="Trebuchet MS" w:hAnsi="Arial" w:cs="Arial"/>
          <w:color w:val="000000"/>
        </w:rPr>
      </w:pPr>
      <w:r w:rsidRPr="00A607F3">
        <w:rPr>
          <w:rFonts w:ascii="Arial" w:eastAsia="Trebuchet MS" w:hAnsi="Arial" w:cs="Arial"/>
          <w:color w:val="000000"/>
        </w:rPr>
        <w:t xml:space="preserve">All departments carry out a half-term review using book looks and learning walks. This informs actions for Heads of Department through support training or support for individual staff or at a </w:t>
      </w:r>
      <w:r w:rsidR="003B3DFF" w:rsidRPr="00A607F3">
        <w:rPr>
          <w:rFonts w:ascii="Arial" w:eastAsia="Trebuchet MS" w:hAnsi="Arial" w:cs="Arial"/>
          <w:color w:val="000000"/>
        </w:rPr>
        <w:t>department</w:t>
      </w:r>
      <w:r w:rsidRPr="00A607F3">
        <w:rPr>
          <w:rFonts w:ascii="Arial" w:eastAsia="Trebuchet MS" w:hAnsi="Arial" w:cs="Arial"/>
          <w:color w:val="000000"/>
        </w:rPr>
        <w:t xml:space="preserve"> level. </w:t>
      </w:r>
    </w:p>
    <w:p w14:paraId="55BFC09D" w14:textId="77777777" w:rsidR="00C8344B" w:rsidRPr="00A607F3" w:rsidRDefault="00C8344B" w:rsidP="00C8344B">
      <w:pPr>
        <w:widowControl w:val="0"/>
        <w:pBdr>
          <w:top w:val="nil"/>
          <w:left w:val="nil"/>
          <w:bottom w:val="nil"/>
          <w:right w:val="nil"/>
          <w:between w:val="nil"/>
        </w:pBdr>
        <w:spacing w:before="261"/>
        <w:rPr>
          <w:rFonts w:ascii="Arial" w:eastAsia="Trebuchet MS" w:hAnsi="Arial" w:cs="Arial"/>
          <w:b/>
          <w:color w:val="000000"/>
        </w:rPr>
      </w:pPr>
      <w:r w:rsidRPr="00A607F3">
        <w:rPr>
          <w:rFonts w:ascii="Arial" w:eastAsia="Trebuchet MS" w:hAnsi="Arial" w:cs="Arial"/>
          <w:b/>
          <w:color w:val="000000"/>
        </w:rPr>
        <w:t xml:space="preserve">Learning walks </w:t>
      </w:r>
    </w:p>
    <w:p w14:paraId="384D388D" w14:textId="03EA167B" w:rsidR="00C8344B" w:rsidRPr="00A607F3" w:rsidRDefault="00C8344B" w:rsidP="00C8344B">
      <w:pPr>
        <w:pStyle w:val="ListParagraph"/>
        <w:widowControl w:val="0"/>
        <w:numPr>
          <w:ilvl w:val="0"/>
          <w:numId w:val="7"/>
        </w:numPr>
        <w:pBdr>
          <w:top w:val="nil"/>
          <w:left w:val="nil"/>
          <w:bottom w:val="nil"/>
          <w:right w:val="nil"/>
          <w:between w:val="nil"/>
        </w:pBdr>
        <w:spacing w:before="255" w:line="231" w:lineRule="auto"/>
        <w:ind w:right="791"/>
        <w:rPr>
          <w:rFonts w:ascii="Arial" w:eastAsia="Trebuchet MS" w:hAnsi="Arial" w:cs="Arial"/>
          <w:color w:val="000000"/>
        </w:rPr>
      </w:pPr>
      <w:r w:rsidRPr="00A607F3">
        <w:rPr>
          <w:rFonts w:ascii="Arial" w:eastAsia="Trebuchet MS" w:hAnsi="Arial" w:cs="Arial"/>
          <w:color w:val="000000"/>
        </w:rPr>
        <w:t xml:space="preserve">A learning walk is an unannounced short visit to a lesson to monitor against school improvement priorities. These will capture the typicality of the quality of teaching, learning and assessment over time. </w:t>
      </w:r>
    </w:p>
    <w:p w14:paraId="057F5A2F" w14:textId="6AA32044" w:rsidR="00C8344B" w:rsidRPr="00A607F3" w:rsidRDefault="00C8344B" w:rsidP="00C8344B">
      <w:pPr>
        <w:pStyle w:val="ListParagraph"/>
        <w:widowControl w:val="0"/>
        <w:numPr>
          <w:ilvl w:val="0"/>
          <w:numId w:val="7"/>
        </w:numPr>
        <w:pBdr>
          <w:top w:val="nil"/>
          <w:left w:val="nil"/>
          <w:bottom w:val="nil"/>
          <w:right w:val="nil"/>
          <w:between w:val="nil"/>
        </w:pBdr>
        <w:spacing w:before="9" w:line="230" w:lineRule="auto"/>
        <w:ind w:right="824"/>
        <w:rPr>
          <w:rFonts w:ascii="Arial" w:eastAsia="Trebuchet MS" w:hAnsi="Arial" w:cs="Arial"/>
          <w:color w:val="000000"/>
        </w:rPr>
      </w:pPr>
      <w:r w:rsidRPr="00A607F3">
        <w:rPr>
          <w:rFonts w:ascii="Arial" w:eastAsia="Trebuchet MS" w:hAnsi="Arial" w:cs="Arial"/>
          <w:color w:val="000000"/>
        </w:rPr>
        <w:t xml:space="preserve">Learning walks may take the form of a 15–30-minute lesson visit where practice is reviewed and a sample of books are looked at. </w:t>
      </w:r>
    </w:p>
    <w:p w14:paraId="01B37234" w14:textId="4639D95B" w:rsidR="00C8344B" w:rsidRPr="00A607F3" w:rsidRDefault="00C8344B" w:rsidP="00C8344B">
      <w:pPr>
        <w:pStyle w:val="ListParagraph"/>
        <w:widowControl w:val="0"/>
        <w:numPr>
          <w:ilvl w:val="0"/>
          <w:numId w:val="7"/>
        </w:numPr>
        <w:pBdr>
          <w:top w:val="nil"/>
          <w:left w:val="nil"/>
          <w:bottom w:val="nil"/>
          <w:right w:val="nil"/>
          <w:between w:val="nil"/>
        </w:pBdr>
        <w:spacing w:before="10" w:line="230" w:lineRule="auto"/>
        <w:ind w:right="956"/>
        <w:rPr>
          <w:rFonts w:ascii="Arial" w:eastAsia="Trebuchet MS" w:hAnsi="Arial" w:cs="Arial"/>
          <w:color w:val="000000"/>
        </w:rPr>
      </w:pPr>
      <w:r w:rsidRPr="00A607F3">
        <w:rPr>
          <w:rFonts w:ascii="Arial" w:eastAsia="Trebuchet MS" w:hAnsi="Arial" w:cs="Arial"/>
          <w:color w:val="000000"/>
        </w:rPr>
        <w:t xml:space="preserve">During the learning walks students will be questioned regarding areas of learning and teaching in line with the Woodside Way </w:t>
      </w:r>
    </w:p>
    <w:p w14:paraId="5C30E00C" w14:textId="0C5D372D" w:rsidR="00C8344B" w:rsidRPr="00A607F3" w:rsidRDefault="00C8344B" w:rsidP="00C8344B">
      <w:pPr>
        <w:pStyle w:val="ListParagraph"/>
        <w:widowControl w:val="0"/>
        <w:numPr>
          <w:ilvl w:val="0"/>
          <w:numId w:val="7"/>
        </w:numPr>
        <w:pBdr>
          <w:top w:val="nil"/>
          <w:left w:val="nil"/>
          <w:bottom w:val="nil"/>
          <w:right w:val="nil"/>
          <w:between w:val="nil"/>
        </w:pBdr>
        <w:spacing w:before="10" w:line="230" w:lineRule="auto"/>
        <w:ind w:right="1112"/>
        <w:rPr>
          <w:rFonts w:ascii="Arial" w:eastAsia="Trebuchet MS" w:hAnsi="Arial" w:cs="Arial"/>
          <w:color w:val="000000"/>
        </w:rPr>
      </w:pPr>
      <w:r w:rsidRPr="00A607F3">
        <w:rPr>
          <w:rFonts w:ascii="Arial" w:eastAsia="Trebuchet MS" w:hAnsi="Arial" w:cs="Arial"/>
          <w:color w:val="000000"/>
        </w:rPr>
        <w:t xml:space="preserve">The middle leader and SLT link conducting the learning walk will use a capture </w:t>
      </w:r>
      <w:r w:rsidRPr="00A607F3">
        <w:rPr>
          <w:rFonts w:ascii="Arial" w:eastAsia="Trebuchet MS" w:hAnsi="Arial" w:cs="Arial"/>
          <w:color w:val="000000"/>
        </w:rPr>
        <w:lastRenderedPageBreak/>
        <w:t xml:space="preserve">sheet to take notes or make notes directly onto Progress Teaching. </w:t>
      </w:r>
    </w:p>
    <w:p w14:paraId="5A101E2D" w14:textId="2A3B1D7F" w:rsidR="00C8344B" w:rsidRPr="00A607F3" w:rsidRDefault="00C8344B" w:rsidP="00C8344B">
      <w:pPr>
        <w:pStyle w:val="ListParagraph"/>
        <w:widowControl w:val="0"/>
        <w:numPr>
          <w:ilvl w:val="0"/>
          <w:numId w:val="7"/>
        </w:numPr>
        <w:pBdr>
          <w:top w:val="nil"/>
          <w:left w:val="nil"/>
          <w:bottom w:val="nil"/>
          <w:right w:val="nil"/>
          <w:between w:val="nil"/>
        </w:pBdr>
        <w:spacing w:before="10" w:line="230" w:lineRule="auto"/>
        <w:ind w:right="1091"/>
        <w:rPr>
          <w:rFonts w:ascii="Arial" w:eastAsia="Trebuchet MS" w:hAnsi="Arial" w:cs="Arial"/>
          <w:color w:val="000000"/>
        </w:rPr>
      </w:pPr>
      <w:r w:rsidRPr="00A607F3">
        <w:rPr>
          <w:rFonts w:ascii="Arial" w:eastAsia="Trebuchet MS" w:hAnsi="Arial" w:cs="Arial"/>
          <w:color w:val="000000"/>
        </w:rPr>
        <w:t xml:space="preserve">Their feedback will be recorded on Progress Teaching with a rating against each pillar that is observed in the lesson. </w:t>
      </w:r>
    </w:p>
    <w:p w14:paraId="7D659BC4" w14:textId="13148440" w:rsidR="00C8344B" w:rsidRPr="00A607F3" w:rsidRDefault="00C8344B" w:rsidP="00C8344B">
      <w:pPr>
        <w:pStyle w:val="ListParagraph"/>
        <w:widowControl w:val="0"/>
        <w:numPr>
          <w:ilvl w:val="0"/>
          <w:numId w:val="7"/>
        </w:numPr>
        <w:pBdr>
          <w:top w:val="nil"/>
          <w:left w:val="nil"/>
          <w:bottom w:val="nil"/>
          <w:right w:val="nil"/>
          <w:between w:val="nil"/>
        </w:pBdr>
        <w:spacing w:before="11" w:line="232" w:lineRule="auto"/>
        <w:ind w:right="790"/>
        <w:rPr>
          <w:rFonts w:ascii="Arial" w:eastAsia="Trebuchet MS" w:hAnsi="Arial" w:cs="Arial"/>
          <w:color w:val="000000"/>
        </w:rPr>
      </w:pPr>
      <w:r w:rsidRPr="00A607F3">
        <w:rPr>
          <w:rFonts w:ascii="Arial" w:eastAsia="Trebuchet MS" w:hAnsi="Arial" w:cs="Arial"/>
          <w:color w:val="000000"/>
        </w:rPr>
        <w:t xml:space="preserve">A verbal conversation will be had with the teacher and the feedback published. </w:t>
      </w:r>
    </w:p>
    <w:p w14:paraId="376291D2" w14:textId="36B1E04E" w:rsidR="00C8344B" w:rsidRPr="00A607F3" w:rsidRDefault="00C8344B" w:rsidP="00C8344B">
      <w:pPr>
        <w:pStyle w:val="ListParagraph"/>
        <w:widowControl w:val="0"/>
        <w:numPr>
          <w:ilvl w:val="0"/>
          <w:numId w:val="7"/>
        </w:numPr>
        <w:pBdr>
          <w:top w:val="nil"/>
          <w:left w:val="nil"/>
          <w:bottom w:val="nil"/>
          <w:right w:val="nil"/>
          <w:between w:val="nil"/>
        </w:pBdr>
        <w:spacing w:before="11" w:line="232" w:lineRule="auto"/>
        <w:ind w:right="790"/>
        <w:rPr>
          <w:rFonts w:ascii="Arial" w:eastAsia="Trebuchet MS" w:hAnsi="Arial" w:cs="Arial"/>
          <w:color w:val="000000"/>
        </w:rPr>
      </w:pPr>
      <w:r w:rsidRPr="00A607F3">
        <w:rPr>
          <w:rFonts w:ascii="Arial" w:eastAsia="Trebuchet MS" w:hAnsi="Arial" w:cs="Arial"/>
          <w:color w:val="000000"/>
        </w:rPr>
        <w:t xml:space="preserve">Learning walks are used to inform improvement and individual, departmental, and whole school CPD. </w:t>
      </w:r>
    </w:p>
    <w:p w14:paraId="67D59871" w14:textId="5794C0DE" w:rsidR="00C8344B" w:rsidRPr="00A607F3" w:rsidRDefault="00C8344B" w:rsidP="00C8344B">
      <w:pPr>
        <w:pStyle w:val="ListParagraph"/>
        <w:widowControl w:val="0"/>
        <w:numPr>
          <w:ilvl w:val="0"/>
          <w:numId w:val="7"/>
        </w:numPr>
        <w:pBdr>
          <w:top w:val="nil"/>
          <w:left w:val="nil"/>
          <w:bottom w:val="nil"/>
          <w:right w:val="nil"/>
          <w:between w:val="nil"/>
        </w:pBdr>
        <w:spacing w:before="8" w:line="230" w:lineRule="auto"/>
        <w:ind w:right="724"/>
        <w:jc w:val="both"/>
        <w:rPr>
          <w:rFonts w:ascii="Arial" w:eastAsia="Trebuchet MS" w:hAnsi="Arial" w:cs="Arial"/>
          <w:color w:val="000000"/>
        </w:rPr>
      </w:pPr>
      <w:r w:rsidRPr="00A607F3">
        <w:rPr>
          <w:rFonts w:ascii="Arial" w:eastAsia="Trebuchet MS" w:hAnsi="Arial" w:cs="Arial"/>
          <w:color w:val="000000"/>
        </w:rPr>
        <w:t xml:space="preserve">Form time learning walks are also conducted throughout the academic year. </w:t>
      </w:r>
    </w:p>
    <w:p w14:paraId="5B80E739" w14:textId="38DB41C8" w:rsidR="00C8344B" w:rsidRPr="00A607F3" w:rsidRDefault="00C8344B" w:rsidP="00C8344B">
      <w:pPr>
        <w:pStyle w:val="ListParagraph"/>
        <w:widowControl w:val="0"/>
        <w:numPr>
          <w:ilvl w:val="0"/>
          <w:numId w:val="7"/>
        </w:numPr>
        <w:pBdr>
          <w:top w:val="nil"/>
          <w:left w:val="nil"/>
          <w:bottom w:val="nil"/>
          <w:right w:val="nil"/>
          <w:between w:val="nil"/>
        </w:pBdr>
        <w:spacing w:before="8" w:line="230" w:lineRule="auto"/>
        <w:ind w:right="724"/>
        <w:jc w:val="both"/>
        <w:rPr>
          <w:rFonts w:ascii="Arial" w:eastAsia="Trebuchet MS" w:hAnsi="Arial" w:cs="Arial"/>
          <w:color w:val="000000"/>
        </w:rPr>
      </w:pPr>
      <w:r w:rsidRPr="00A607F3">
        <w:rPr>
          <w:rFonts w:ascii="Arial" w:eastAsia="Trebuchet MS" w:hAnsi="Arial" w:cs="Arial"/>
          <w:color w:val="000000"/>
        </w:rPr>
        <w:t xml:space="preserve">Specific criteria are built into the Woodside Way to ensure that these are well planned, resourced and delivered to a set standard. </w:t>
      </w:r>
    </w:p>
    <w:p w14:paraId="7B336FE9" w14:textId="575EE869" w:rsidR="00C8344B" w:rsidRPr="00A607F3" w:rsidRDefault="00C8344B" w:rsidP="00C8344B">
      <w:pPr>
        <w:pStyle w:val="ListParagraph"/>
        <w:widowControl w:val="0"/>
        <w:numPr>
          <w:ilvl w:val="0"/>
          <w:numId w:val="7"/>
        </w:numPr>
        <w:pBdr>
          <w:top w:val="nil"/>
          <w:left w:val="nil"/>
          <w:bottom w:val="nil"/>
          <w:right w:val="nil"/>
          <w:between w:val="nil"/>
        </w:pBdr>
        <w:spacing w:before="10" w:line="230" w:lineRule="auto"/>
        <w:ind w:right="980"/>
        <w:rPr>
          <w:rFonts w:ascii="Arial" w:eastAsia="Trebuchet MS" w:hAnsi="Arial" w:cs="Arial"/>
          <w:color w:val="000000"/>
        </w:rPr>
      </w:pPr>
      <w:r w:rsidRPr="00A607F3">
        <w:rPr>
          <w:rFonts w:ascii="Arial" w:eastAsia="Trebuchet MS" w:hAnsi="Arial" w:cs="Arial"/>
          <w:color w:val="000000"/>
        </w:rPr>
        <w:t xml:space="preserve">The Quality of Education team will use Progress Teaching to analyse data trends, develop CPD and hold accountability conversations with middle leaders  </w:t>
      </w:r>
    </w:p>
    <w:p w14:paraId="76324F09" w14:textId="77777777" w:rsidR="00C8344B" w:rsidRPr="00A607F3" w:rsidRDefault="00C8344B" w:rsidP="00C8344B">
      <w:pPr>
        <w:widowControl w:val="0"/>
        <w:pBdr>
          <w:top w:val="nil"/>
          <w:left w:val="nil"/>
          <w:bottom w:val="nil"/>
          <w:right w:val="nil"/>
          <w:between w:val="nil"/>
        </w:pBdr>
        <w:spacing w:before="262"/>
        <w:ind w:left="360"/>
        <w:rPr>
          <w:rFonts w:ascii="Arial" w:eastAsia="Trebuchet MS" w:hAnsi="Arial" w:cs="Arial"/>
          <w:b/>
          <w:color w:val="000000"/>
        </w:rPr>
      </w:pPr>
      <w:r w:rsidRPr="00A607F3">
        <w:rPr>
          <w:rFonts w:ascii="Arial" w:eastAsia="Trebuchet MS" w:hAnsi="Arial" w:cs="Arial"/>
          <w:b/>
          <w:color w:val="000000"/>
        </w:rPr>
        <w:t xml:space="preserve">Book Looks </w:t>
      </w:r>
    </w:p>
    <w:p w14:paraId="030F038F" w14:textId="49B7682B" w:rsidR="00C8344B" w:rsidRPr="00A607F3" w:rsidRDefault="00C8344B" w:rsidP="00C8344B">
      <w:pPr>
        <w:pStyle w:val="ListParagraph"/>
        <w:widowControl w:val="0"/>
        <w:numPr>
          <w:ilvl w:val="0"/>
          <w:numId w:val="8"/>
        </w:numPr>
        <w:pBdr>
          <w:top w:val="nil"/>
          <w:left w:val="nil"/>
          <w:bottom w:val="nil"/>
          <w:right w:val="nil"/>
          <w:between w:val="nil"/>
        </w:pBdr>
        <w:spacing w:before="267" w:line="230" w:lineRule="auto"/>
        <w:ind w:right="871"/>
        <w:rPr>
          <w:rFonts w:ascii="Arial" w:eastAsia="Trebuchet MS" w:hAnsi="Arial" w:cs="Arial"/>
          <w:color w:val="000000"/>
        </w:rPr>
      </w:pPr>
      <w:r w:rsidRPr="00A607F3">
        <w:rPr>
          <w:rFonts w:ascii="Arial" w:eastAsia="Trebuchet MS" w:hAnsi="Arial" w:cs="Arial"/>
          <w:color w:val="000000"/>
        </w:rPr>
        <w:t xml:space="preserve">During each half-term there will be a book look to evaluate the progress of key groups as identified in the school SIP involving a cross range of teaching staff. </w:t>
      </w:r>
    </w:p>
    <w:p w14:paraId="72083F04" w14:textId="01D25C34" w:rsidR="00C8344B" w:rsidRPr="00A607F3" w:rsidRDefault="00C8344B" w:rsidP="00C8344B">
      <w:pPr>
        <w:pStyle w:val="ListParagraph"/>
        <w:widowControl w:val="0"/>
        <w:numPr>
          <w:ilvl w:val="0"/>
          <w:numId w:val="8"/>
        </w:numPr>
        <w:pBdr>
          <w:top w:val="nil"/>
          <w:left w:val="nil"/>
          <w:bottom w:val="nil"/>
          <w:right w:val="nil"/>
          <w:between w:val="nil"/>
        </w:pBdr>
        <w:spacing w:before="10"/>
        <w:rPr>
          <w:rFonts w:ascii="Arial" w:eastAsia="Trebuchet MS" w:hAnsi="Arial" w:cs="Arial"/>
          <w:color w:val="000000"/>
        </w:rPr>
      </w:pPr>
      <w:r w:rsidRPr="00A607F3">
        <w:rPr>
          <w:rFonts w:ascii="Arial" w:eastAsia="Trebuchet MS" w:hAnsi="Arial" w:cs="Arial"/>
          <w:color w:val="000000"/>
        </w:rPr>
        <w:t>Book looks are a standard part of all learning walks.</w:t>
      </w:r>
    </w:p>
    <w:p w14:paraId="416673E4" w14:textId="7D5E805E" w:rsidR="00C8344B" w:rsidRPr="00A607F3" w:rsidRDefault="00C8344B" w:rsidP="00C8344B">
      <w:pPr>
        <w:pStyle w:val="ListParagraph"/>
        <w:widowControl w:val="0"/>
        <w:numPr>
          <w:ilvl w:val="0"/>
          <w:numId w:val="8"/>
        </w:numPr>
        <w:pBdr>
          <w:top w:val="nil"/>
          <w:left w:val="nil"/>
          <w:bottom w:val="nil"/>
          <w:right w:val="nil"/>
          <w:between w:val="nil"/>
        </w:pBdr>
        <w:spacing w:before="1" w:line="230" w:lineRule="auto"/>
        <w:ind w:right="1186"/>
        <w:rPr>
          <w:rFonts w:ascii="Arial" w:eastAsia="Trebuchet MS" w:hAnsi="Arial" w:cs="Arial"/>
          <w:color w:val="000000"/>
        </w:rPr>
      </w:pPr>
      <w:r w:rsidRPr="00A607F3">
        <w:rPr>
          <w:rFonts w:ascii="Arial" w:eastAsia="Trebuchet MS" w:hAnsi="Arial" w:cs="Arial"/>
          <w:color w:val="000000"/>
        </w:rPr>
        <w:t xml:space="preserve">The strengths and areas for development will be feedback to staff and recorded on Progress Teaching. </w:t>
      </w:r>
    </w:p>
    <w:p w14:paraId="1278D0C4" w14:textId="18B69D05" w:rsidR="00C8344B" w:rsidRPr="00A607F3" w:rsidRDefault="00C8344B" w:rsidP="00C8344B">
      <w:pPr>
        <w:pStyle w:val="ListParagraph"/>
        <w:widowControl w:val="0"/>
        <w:numPr>
          <w:ilvl w:val="0"/>
          <w:numId w:val="8"/>
        </w:numPr>
        <w:pBdr>
          <w:top w:val="nil"/>
          <w:left w:val="nil"/>
          <w:bottom w:val="nil"/>
          <w:right w:val="nil"/>
          <w:between w:val="nil"/>
        </w:pBdr>
        <w:spacing w:before="10" w:line="230" w:lineRule="auto"/>
        <w:ind w:right="1105"/>
        <w:rPr>
          <w:rFonts w:ascii="Arial" w:eastAsia="Trebuchet MS" w:hAnsi="Arial" w:cs="Arial"/>
          <w:color w:val="000000"/>
        </w:rPr>
      </w:pPr>
      <w:r w:rsidRPr="00A607F3">
        <w:rPr>
          <w:rFonts w:ascii="Arial" w:eastAsia="Trebuchet MS" w:hAnsi="Arial" w:cs="Arial"/>
          <w:color w:val="000000"/>
        </w:rPr>
        <w:t xml:space="preserve">Departmental book looks will also be conducted by the Head of Department to inform departmental CPD and ensure that there is consistency across the department or as part of a whole school monitoring and evaluation process. </w:t>
      </w:r>
    </w:p>
    <w:p w14:paraId="67648BEA" w14:textId="7A69167C" w:rsidR="00C8344B" w:rsidRPr="00A607F3" w:rsidRDefault="00C8344B" w:rsidP="00C8344B">
      <w:pPr>
        <w:pStyle w:val="ListParagraph"/>
        <w:widowControl w:val="0"/>
        <w:numPr>
          <w:ilvl w:val="0"/>
          <w:numId w:val="8"/>
        </w:numPr>
        <w:pBdr>
          <w:top w:val="nil"/>
          <w:left w:val="nil"/>
          <w:bottom w:val="nil"/>
          <w:right w:val="nil"/>
          <w:between w:val="nil"/>
        </w:pBdr>
        <w:spacing w:before="10" w:line="230" w:lineRule="auto"/>
        <w:ind w:right="1105"/>
        <w:rPr>
          <w:rFonts w:ascii="Arial" w:eastAsia="Trebuchet MS" w:hAnsi="Arial" w:cs="Arial"/>
          <w:color w:val="000000"/>
        </w:rPr>
      </w:pPr>
      <w:r w:rsidRPr="00A607F3">
        <w:rPr>
          <w:rFonts w:ascii="Arial" w:eastAsia="Trebuchet MS" w:hAnsi="Arial" w:cs="Arial"/>
          <w:color w:val="000000"/>
        </w:rPr>
        <w:t>Book looks with a specific focus will be incorporated into head of department meetings and senior leadership meetings on a termly basis.</w:t>
      </w:r>
    </w:p>
    <w:p w14:paraId="6BCB1F2C" w14:textId="1EFEF137" w:rsidR="00AD235E" w:rsidRPr="00A607F3" w:rsidRDefault="00AD235E" w:rsidP="00B878C0">
      <w:pPr>
        <w:rPr>
          <w:rFonts w:ascii="Arial" w:hAnsi="Arial" w:cs="Arial"/>
        </w:rPr>
      </w:pPr>
    </w:p>
    <w:p w14:paraId="60E550E9" w14:textId="77777777" w:rsidR="00C8344B" w:rsidRPr="00A607F3" w:rsidRDefault="00C8344B" w:rsidP="00B878C0">
      <w:pPr>
        <w:rPr>
          <w:rFonts w:ascii="Arial" w:hAnsi="Arial" w:cs="Arial"/>
        </w:rPr>
      </w:pPr>
    </w:p>
    <w:p w14:paraId="60BD4727" w14:textId="77777777" w:rsidR="00C8344B" w:rsidRPr="00A607F3" w:rsidRDefault="00C8344B" w:rsidP="00BC4AE5">
      <w:pPr>
        <w:widowControl w:val="0"/>
        <w:pBdr>
          <w:top w:val="nil"/>
          <w:left w:val="nil"/>
          <w:bottom w:val="nil"/>
          <w:right w:val="nil"/>
          <w:between w:val="nil"/>
        </w:pBdr>
        <w:rPr>
          <w:rFonts w:ascii="Arial" w:eastAsia="Trebuchet MS" w:hAnsi="Arial" w:cs="Arial"/>
          <w:b/>
          <w:color w:val="8E7CC3"/>
        </w:rPr>
      </w:pPr>
      <w:r w:rsidRPr="00A607F3">
        <w:rPr>
          <w:rFonts w:ascii="Arial" w:eastAsia="Trebuchet MS" w:hAnsi="Arial" w:cs="Arial"/>
          <w:b/>
          <w:color w:val="8E7CC3"/>
          <w:u w:val="single"/>
        </w:rPr>
        <w:t>Quality Assurance</w:t>
      </w:r>
      <w:r w:rsidRPr="00A607F3">
        <w:rPr>
          <w:rFonts w:ascii="Arial" w:eastAsia="Trebuchet MS" w:hAnsi="Arial" w:cs="Arial"/>
          <w:b/>
          <w:color w:val="8E7CC3"/>
        </w:rPr>
        <w:t xml:space="preserve"> </w:t>
      </w:r>
    </w:p>
    <w:p w14:paraId="585F883F" w14:textId="7A4F777E" w:rsidR="00C8344B" w:rsidRPr="00A607F3" w:rsidRDefault="00C8344B" w:rsidP="000A6035">
      <w:pPr>
        <w:widowControl w:val="0"/>
        <w:pBdr>
          <w:top w:val="nil"/>
          <w:left w:val="nil"/>
          <w:bottom w:val="nil"/>
          <w:right w:val="nil"/>
          <w:between w:val="nil"/>
        </w:pBdr>
        <w:spacing w:before="236"/>
        <w:ind w:right="791"/>
        <w:jc w:val="both"/>
        <w:rPr>
          <w:rFonts w:ascii="Arial" w:eastAsia="Trebuchet MS" w:hAnsi="Arial" w:cs="Arial"/>
          <w:color w:val="000000"/>
        </w:rPr>
      </w:pPr>
      <w:r w:rsidRPr="00A607F3">
        <w:rPr>
          <w:rFonts w:ascii="Arial" w:eastAsia="Trebuchet MS" w:hAnsi="Arial" w:cs="Arial"/>
          <w:color w:val="000000"/>
        </w:rPr>
        <w:t xml:space="preserve">The school expectation is that all teaching should be at least secure and remains consistently secure or at mastery level. Mulberry Academy Woodside provides a quality CPD programme throughout the school year with the aim of continuously improving the quality of teaching. </w:t>
      </w:r>
    </w:p>
    <w:p w14:paraId="63FAB3FF" w14:textId="329E2BA6" w:rsidR="00C8344B" w:rsidRPr="00A607F3" w:rsidRDefault="00C8344B" w:rsidP="000A6035">
      <w:pPr>
        <w:widowControl w:val="0"/>
        <w:pBdr>
          <w:top w:val="nil"/>
          <w:left w:val="nil"/>
          <w:bottom w:val="nil"/>
          <w:right w:val="nil"/>
          <w:between w:val="nil"/>
        </w:pBdr>
        <w:spacing w:before="244"/>
        <w:ind w:right="1155"/>
        <w:rPr>
          <w:rFonts w:ascii="Arial" w:eastAsia="Trebuchet MS" w:hAnsi="Arial" w:cs="Arial"/>
          <w:color w:val="000000"/>
        </w:rPr>
      </w:pPr>
      <w:r w:rsidRPr="00A607F3">
        <w:rPr>
          <w:rFonts w:ascii="Arial" w:eastAsia="Trebuchet MS" w:hAnsi="Arial" w:cs="Arial"/>
          <w:color w:val="000000"/>
        </w:rPr>
        <w:t xml:space="preserve">Where teaching is not consistently secure this will be picked up through the Quality Assurance processes within the school. We have six learning walk cycles during an academic year using agreed school criteria with a focus on the pillars of the Woodside Way which are scheduled in the annual school calendar. The outcomes are shared with colleagues and inform individual, departmental and whole school professional development. </w:t>
      </w:r>
    </w:p>
    <w:p w14:paraId="23D8390C" w14:textId="053E949B" w:rsidR="00C8344B" w:rsidRPr="00A607F3" w:rsidRDefault="00C8344B" w:rsidP="000A6035">
      <w:pPr>
        <w:widowControl w:val="0"/>
        <w:pBdr>
          <w:top w:val="nil"/>
          <w:left w:val="nil"/>
          <w:bottom w:val="nil"/>
          <w:right w:val="nil"/>
          <w:between w:val="nil"/>
        </w:pBdr>
        <w:spacing w:before="246" w:line="230" w:lineRule="auto"/>
        <w:ind w:right="927"/>
        <w:rPr>
          <w:rFonts w:ascii="Arial" w:eastAsia="Trebuchet MS" w:hAnsi="Arial" w:cs="Arial"/>
          <w:color w:val="000000"/>
        </w:rPr>
      </w:pPr>
      <w:r w:rsidRPr="00A607F3">
        <w:rPr>
          <w:rFonts w:ascii="Arial" w:eastAsia="Trebuchet MS" w:hAnsi="Arial" w:cs="Arial"/>
          <w:color w:val="000000"/>
        </w:rPr>
        <w:t xml:space="preserve">Learning walk and book look feedback is recorded on Progress Teaching. Verbal feedback is also given to each member of staff. </w:t>
      </w:r>
    </w:p>
    <w:p w14:paraId="39113B0E" w14:textId="2E20D624" w:rsidR="00C8344B" w:rsidRPr="00A607F3" w:rsidRDefault="00C8344B" w:rsidP="00BC4AE5">
      <w:pPr>
        <w:widowControl w:val="0"/>
        <w:pBdr>
          <w:top w:val="nil"/>
          <w:left w:val="nil"/>
          <w:bottom w:val="nil"/>
          <w:right w:val="nil"/>
          <w:between w:val="nil"/>
        </w:pBdr>
        <w:spacing w:before="245"/>
        <w:rPr>
          <w:rFonts w:ascii="Arial" w:eastAsia="Trebuchet MS" w:hAnsi="Arial" w:cs="Arial"/>
          <w:b/>
          <w:color w:val="000000"/>
        </w:rPr>
      </w:pPr>
      <w:r w:rsidRPr="00A607F3">
        <w:rPr>
          <w:rFonts w:ascii="Arial" w:eastAsia="Trebuchet MS" w:hAnsi="Arial" w:cs="Arial"/>
          <w:b/>
          <w:color w:val="000000"/>
        </w:rPr>
        <w:t xml:space="preserve">Initial Concerns and Support </w:t>
      </w:r>
      <w:r w:rsidR="000A6035" w:rsidRPr="00A607F3">
        <w:rPr>
          <w:rFonts w:ascii="Arial" w:eastAsia="Trebuchet MS" w:hAnsi="Arial" w:cs="Arial"/>
          <w:b/>
          <w:color w:val="000000"/>
        </w:rPr>
        <w:t>Plans</w:t>
      </w:r>
    </w:p>
    <w:p w14:paraId="4A10C745" w14:textId="77777777" w:rsidR="00C8344B" w:rsidRPr="00A607F3" w:rsidRDefault="00C8344B" w:rsidP="00C8344B">
      <w:pPr>
        <w:widowControl w:val="0"/>
        <w:pBdr>
          <w:top w:val="nil"/>
          <w:left w:val="nil"/>
          <w:bottom w:val="nil"/>
          <w:right w:val="nil"/>
          <w:between w:val="nil"/>
        </w:pBdr>
        <w:spacing w:line="231" w:lineRule="auto"/>
        <w:ind w:left="801" w:right="1088" w:firstLine="1"/>
        <w:rPr>
          <w:rFonts w:ascii="Arial" w:eastAsia="Trebuchet MS" w:hAnsi="Arial" w:cs="Arial"/>
          <w:color w:val="000000"/>
        </w:rPr>
      </w:pPr>
    </w:p>
    <w:p w14:paraId="34EE2C31"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b/>
          <w:bCs/>
          <w:color w:val="000000"/>
        </w:rPr>
        <w:t>1. Purpose and Position within Policy</w:t>
      </w:r>
      <w:r w:rsidRPr="00A607F3">
        <w:rPr>
          <w:rFonts w:ascii="Arial" w:eastAsia="Trebuchet MS" w:hAnsi="Arial" w:cs="Arial"/>
          <w:color w:val="000000"/>
        </w:rPr>
        <w:t> </w:t>
      </w:r>
    </w:p>
    <w:p w14:paraId="30222EFD"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Support plans are structured, time-bound interventions used where a defined threshold of concern has been met. They sit prior to any formal capability process and are intended to secure improvement through clarity, accountability, and focused support. </w:t>
      </w:r>
    </w:p>
    <w:p w14:paraId="2A717BEC"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Where a teacher requires additional help that does not meet the agreed threshold, they may be given additional support, coaching, or developmental guidance. </w:t>
      </w:r>
    </w:p>
    <w:p w14:paraId="5EABE8AB"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lastRenderedPageBreak/>
        <w:t> </w:t>
      </w:r>
    </w:p>
    <w:p w14:paraId="0409E375"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b/>
          <w:bCs/>
          <w:color w:val="000000"/>
        </w:rPr>
        <w:t>2. Initial Concern and Response Timeline</w:t>
      </w:r>
      <w:r w:rsidRPr="00A607F3">
        <w:rPr>
          <w:rFonts w:ascii="Arial" w:eastAsia="Trebuchet MS" w:hAnsi="Arial" w:cs="Arial"/>
          <w:color w:val="000000"/>
        </w:rPr>
        <w:t> </w:t>
      </w:r>
    </w:p>
    <w:p w14:paraId="0A67B23C"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Where a concern is identified through lesson observation, drop-in, book look, or other monitoring: </w:t>
      </w:r>
    </w:p>
    <w:p w14:paraId="472D5A26" w14:textId="77777777" w:rsidR="000A6035" w:rsidRPr="00A607F3" w:rsidRDefault="000A6035" w:rsidP="000A6035">
      <w:pPr>
        <w:widowControl w:val="0"/>
        <w:numPr>
          <w:ilvl w:val="0"/>
          <w:numId w:val="19"/>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The concern will be formally recorded and uploaded on Progress Teaching. </w:t>
      </w:r>
    </w:p>
    <w:p w14:paraId="31E8400B" w14:textId="77777777" w:rsidR="000A6035" w:rsidRPr="00A607F3" w:rsidRDefault="000A6035" w:rsidP="000A6035">
      <w:pPr>
        <w:widowControl w:val="0"/>
        <w:numPr>
          <w:ilvl w:val="0"/>
          <w:numId w:val="20"/>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Written and verbal feedback will be provided within 24 hours. </w:t>
      </w:r>
    </w:p>
    <w:p w14:paraId="35EDB07A" w14:textId="77777777" w:rsidR="000A6035" w:rsidRPr="00A607F3" w:rsidRDefault="000A6035" w:rsidP="000A6035">
      <w:pPr>
        <w:widowControl w:val="0"/>
        <w:numPr>
          <w:ilvl w:val="0"/>
          <w:numId w:val="21"/>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The teacher will have two working weeks to address the feedback and demonstrate improvement. </w:t>
      </w:r>
    </w:p>
    <w:p w14:paraId="7A9800EC"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During this two-week period, support may include coaching, modelling, planning support, or other developmental guidance. This stage is not a support plan but a responsive professional development opportunity. </w:t>
      </w:r>
    </w:p>
    <w:p w14:paraId="5F58AF76"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p>
    <w:p w14:paraId="34685E50" w14:textId="78CBBA16"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If sufficient improvement is demonstrated within the two-week window, the teacher will return to the normal whole-school professional learning cycle. </w:t>
      </w:r>
    </w:p>
    <w:p w14:paraId="22F6F137"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 </w:t>
      </w:r>
    </w:p>
    <w:p w14:paraId="76908FC3"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b/>
          <w:bCs/>
          <w:color w:val="000000"/>
        </w:rPr>
        <w:t>3. Threshold for a Support Plan</w:t>
      </w:r>
      <w:r w:rsidRPr="00A607F3">
        <w:rPr>
          <w:rFonts w:ascii="Arial" w:eastAsia="Trebuchet MS" w:hAnsi="Arial" w:cs="Arial"/>
          <w:color w:val="000000"/>
        </w:rPr>
        <w:t> </w:t>
      </w:r>
    </w:p>
    <w:p w14:paraId="22E8224E"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A support plan will be considered where: </w:t>
      </w:r>
    </w:p>
    <w:p w14:paraId="3E78C48E" w14:textId="77777777" w:rsidR="000A6035" w:rsidRPr="00A607F3" w:rsidRDefault="000A6035" w:rsidP="000A6035">
      <w:pPr>
        <w:widowControl w:val="0"/>
        <w:numPr>
          <w:ilvl w:val="0"/>
          <w:numId w:val="22"/>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Improvement is not secured within the two-week response period following formal feedback; or </w:t>
      </w:r>
    </w:p>
    <w:p w14:paraId="3A195A98" w14:textId="77777777" w:rsidR="000A6035" w:rsidRPr="00A607F3" w:rsidRDefault="000A6035" w:rsidP="000A6035">
      <w:pPr>
        <w:widowControl w:val="0"/>
        <w:numPr>
          <w:ilvl w:val="0"/>
          <w:numId w:val="23"/>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There are repeated concerns across learning walk and book look cycles, including patterns identified through drop-ins or other quality assurance processes. </w:t>
      </w:r>
    </w:p>
    <w:p w14:paraId="79B55F58"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 </w:t>
      </w:r>
    </w:p>
    <w:p w14:paraId="3E17A2E9"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b/>
          <w:bCs/>
          <w:color w:val="000000"/>
        </w:rPr>
        <w:t>4. Types of Support Plan</w:t>
      </w:r>
      <w:r w:rsidRPr="00A607F3">
        <w:rPr>
          <w:rFonts w:ascii="Arial" w:eastAsia="Trebuchet MS" w:hAnsi="Arial" w:cs="Arial"/>
          <w:color w:val="000000"/>
        </w:rPr>
        <w:t> </w:t>
      </w:r>
    </w:p>
    <w:p w14:paraId="2BD1ACDF"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There are two types of support plan: </w:t>
      </w:r>
    </w:p>
    <w:p w14:paraId="25E1B3E4" w14:textId="77777777" w:rsidR="000A6035" w:rsidRPr="00A607F3" w:rsidRDefault="000A6035" w:rsidP="000A6035">
      <w:pPr>
        <w:widowControl w:val="0"/>
        <w:numPr>
          <w:ilvl w:val="0"/>
          <w:numId w:val="24"/>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Teaching Support Plan – focused on classroom practice, pedagogy, behaviour management, planning, and delivery. </w:t>
      </w:r>
    </w:p>
    <w:p w14:paraId="5EBEF33D" w14:textId="77777777" w:rsidR="000A6035" w:rsidRPr="00A607F3" w:rsidRDefault="000A6035" w:rsidP="000A6035">
      <w:pPr>
        <w:widowControl w:val="0"/>
        <w:numPr>
          <w:ilvl w:val="0"/>
          <w:numId w:val="25"/>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Book Support Plan – focused specifically on standards of presentation, feedback, marking, assessment, and evidence of progress in pupils’ work. </w:t>
      </w:r>
    </w:p>
    <w:p w14:paraId="5E865AF4"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Each plan will: </w:t>
      </w:r>
    </w:p>
    <w:p w14:paraId="635C1CC7" w14:textId="77777777" w:rsidR="000A6035" w:rsidRPr="00A607F3" w:rsidRDefault="000A6035" w:rsidP="000A6035">
      <w:pPr>
        <w:widowControl w:val="0"/>
        <w:numPr>
          <w:ilvl w:val="0"/>
          <w:numId w:val="26"/>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Be time-bound </w:t>
      </w:r>
    </w:p>
    <w:p w14:paraId="5FC8EBD6" w14:textId="77777777" w:rsidR="000A6035" w:rsidRPr="00A607F3" w:rsidRDefault="000A6035" w:rsidP="000A6035">
      <w:pPr>
        <w:widowControl w:val="0"/>
        <w:numPr>
          <w:ilvl w:val="0"/>
          <w:numId w:val="27"/>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Contain clear, measurable success criteria </w:t>
      </w:r>
    </w:p>
    <w:p w14:paraId="3A0C6003" w14:textId="77777777" w:rsidR="000A6035" w:rsidRPr="00A607F3" w:rsidRDefault="000A6035" w:rsidP="000A6035">
      <w:pPr>
        <w:widowControl w:val="0"/>
        <w:numPr>
          <w:ilvl w:val="0"/>
          <w:numId w:val="28"/>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Outline specific support actions </w:t>
      </w:r>
    </w:p>
    <w:p w14:paraId="07CC22D1" w14:textId="77777777" w:rsidR="000A6035" w:rsidRPr="00A607F3" w:rsidRDefault="000A6035" w:rsidP="000A6035">
      <w:pPr>
        <w:widowControl w:val="0"/>
        <w:numPr>
          <w:ilvl w:val="0"/>
          <w:numId w:val="29"/>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Include defined review points </w:t>
      </w:r>
    </w:p>
    <w:p w14:paraId="3D606998" w14:textId="77777777" w:rsidR="000A6035" w:rsidRPr="00A607F3" w:rsidRDefault="000A6035" w:rsidP="000A6035">
      <w:pPr>
        <w:widowControl w:val="0"/>
        <w:numPr>
          <w:ilvl w:val="0"/>
          <w:numId w:val="30"/>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Be recorded </w:t>
      </w:r>
    </w:p>
    <w:p w14:paraId="732FC0DF" w14:textId="57160A78" w:rsidR="000A6035" w:rsidRPr="00A607F3" w:rsidRDefault="000A6035" w:rsidP="000A6035">
      <w:pPr>
        <w:widowControl w:val="0"/>
        <w:numPr>
          <w:ilvl w:val="0"/>
          <w:numId w:val="31"/>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Tailored for the developmental need of the teacher </w:t>
      </w:r>
    </w:p>
    <w:p w14:paraId="0A072C31"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b/>
          <w:bCs/>
          <w:color w:val="000000"/>
        </w:rPr>
        <w:t>5. Outcomes</w:t>
      </w:r>
      <w:r w:rsidRPr="00A607F3">
        <w:rPr>
          <w:rFonts w:ascii="Arial" w:eastAsia="Trebuchet MS" w:hAnsi="Arial" w:cs="Arial"/>
          <w:color w:val="000000"/>
        </w:rPr>
        <w:t> </w:t>
      </w:r>
    </w:p>
    <w:p w14:paraId="50370CF8"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Following review: </w:t>
      </w:r>
    </w:p>
    <w:p w14:paraId="6AF976A2" w14:textId="77777777" w:rsidR="000A6035" w:rsidRPr="00A607F3" w:rsidRDefault="000A6035" w:rsidP="000A6035">
      <w:pPr>
        <w:widowControl w:val="0"/>
        <w:numPr>
          <w:ilvl w:val="0"/>
          <w:numId w:val="32"/>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If improvement is secured, the teacher will return to the normal professional learning and monitoring cycle. </w:t>
      </w:r>
    </w:p>
    <w:p w14:paraId="7F491E4F" w14:textId="77777777" w:rsidR="000A6035" w:rsidRPr="00A607F3" w:rsidRDefault="000A6035" w:rsidP="000A6035">
      <w:pPr>
        <w:widowControl w:val="0"/>
        <w:numPr>
          <w:ilvl w:val="0"/>
          <w:numId w:val="33"/>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lastRenderedPageBreak/>
        <w:t>If improvement is not secured, the support plan may be extended or will move to the formal capability process in line with school policy. </w:t>
      </w:r>
    </w:p>
    <w:p w14:paraId="331CA779"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 </w:t>
      </w:r>
    </w:p>
    <w:p w14:paraId="6D51A0A6"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b/>
          <w:bCs/>
          <w:color w:val="000000"/>
        </w:rPr>
        <w:t>7. Authority and Oversight</w:t>
      </w:r>
      <w:r w:rsidRPr="00A607F3">
        <w:rPr>
          <w:rFonts w:ascii="Arial" w:eastAsia="Trebuchet MS" w:hAnsi="Arial" w:cs="Arial"/>
          <w:color w:val="000000"/>
        </w:rPr>
        <w:t> </w:t>
      </w:r>
    </w:p>
    <w:p w14:paraId="6F8CFC62"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Support plans must follow the correct line of authority: </w:t>
      </w:r>
    </w:p>
    <w:p w14:paraId="0EBB3404" w14:textId="77777777" w:rsidR="000A6035" w:rsidRPr="00A607F3" w:rsidRDefault="000A6035" w:rsidP="000A6035">
      <w:pPr>
        <w:widowControl w:val="0"/>
        <w:numPr>
          <w:ilvl w:val="0"/>
          <w:numId w:val="34"/>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Teaching and Learning Support Plans must be overseen by the head of department and agreed by the </w:t>
      </w:r>
      <w:proofErr w:type="spellStart"/>
      <w:r w:rsidRPr="00A607F3">
        <w:rPr>
          <w:rFonts w:ascii="Arial" w:eastAsia="Trebuchet MS" w:hAnsi="Arial" w:cs="Arial"/>
          <w:color w:val="000000"/>
        </w:rPr>
        <w:t>QoFE</w:t>
      </w:r>
      <w:proofErr w:type="spellEnd"/>
      <w:r w:rsidRPr="00A607F3">
        <w:rPr>
          <w:rFonts w:ascii="Arial" w:eastAsia="Trebuchet MS" w:hAnsi="Arial" w:cs="Arial"/>
          <w:color w:val="000000"/>
        </w:rPr>
        <w:t> Team or the Headteacher. </w:t>
      </w:r>
    </w:p>
    <w:p w14:paraId="3EC72D08" w14:textId="77777777" w:rsidR="000A6035" w:rsidRPr="00A607F3" w:rsidRDefault="000A6035" w:rsidP="000A6035">
      <w:pPr>
        <w:widowControl w:val="0"/>
        <w:numPr>
          <w:ilvl w:val="0"/>
          <w:numId w:val="35"/>
        </w:numPr>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Pastoral Support Plans must be agreed by the Pastoral SLT Team, with oversight shared with the Headteacher for tracking purposes. </w:t>
      </w:r>
    </w:p>
    <w:p w14:paraId="7A1772DB" w14:textId="77777777" w:rsidR="000A6035" w:rsidRPr="00A607F3" w:rsidRDefault="000A6035" w:rsidP="000A6035">
      <w:pPr>
        <w:widowControl w:val="0"/>
        <w:pBdr>
          <w:top w:val="nil"/>
          <w:left w:val="nil"/>
          <w:bottom w:val="nil"/>
          <w:right w:val="nil"/>
          <w:between w:val="nil"/>
        </w:pBdr>
        <w:spacing w:before="128"/>
        <w:rPr>
          <w:rFonts w:ascii="Arial" w:eastAsia="Trebuchet MS" w:hAnsi="Arial" w:cs="Arial"/>
          <w:color w:val="000000"/>
        </w:rPr>
      </w:pPr>
      <w:r w:rsidRPr="00A607F3">
        <w:rPr>
          <w:rFonts w:ascii="Arial" w:eastAsia="Trebuchet MS" w:hAnsi="Arial" w:cs="Arial"/>
          <w:color w:val="000000"/>
        </w:rPr>
        <w:t>This ensures consistency, clarity of threshold, and that support plans remain purposeful interventions rather than informal escalation steps. </w:t>
      </w:r>
    </w:p>
    <w:p w14:paraId="0FD7ACA2" w14:textId="77777777" w:rsidR="00E214EF" w:rsidRPr="00A607F3" w:rsidRDefault="00E214EF" w:rsidP="00E214EF">
      <w:pPr>
        <w:widowControl w:val="0"/>
        <w:pBdr>
          <w:top w:val="nil"/>
          <w:left w:val="nil"/>
          <w:bottom w:val="nil"/>
          <w:right w:val="nil"/>
          <w:between w:val="nil"/>
        </w:pBdr>
        <w:spacing w:before="128"/>
        <w:rPr>
          <w:rFonts w:ascii="Arial" w:hAnsi="Arial" w:cs="Arial"/>
          <w:b/>
          <w:i/>
          <w:color w:val="674EA7"/>
        </w:rPr>
      </w:pPr>
    </w:p>
    <w:p w14:paraId="7FBF4E25" w14:textId="4566B26C" w:rsidR="00E214EF" w:rsidRPr="00A607F3" w:rsidRDefault="00E214EF" w:rsidP="00E214EF">
      <w:pPr>
        <w:widowControl w:val="0"/>
        <w:pBdr>
          <w:top w:val="nil"/>
          <w:left w:val="nil"/>
          <w:bottom w:val="nil"/>
          <w:right w:val="nil"/>
          <w:between w:val="nil"/>
        </w:pBdr>
        <w:spacing w:before="128"/>
        <w:rPr>
          <w:rFonts w:ascii="Arial" w:hAnsi="Arial" w:cs="Arial"/>
          <w:b/>
          <w:i/>
          <w:color w:val="674EA7"/>
        </w:rPr>
      </w:pPr>
      <w:r w:rsidRPr="00A607F3">
        <w:rPr>
          <w:rFonts w:ascii="Arial" w:eastAsia="Arial" w:hAnsi="Arial" w:cs="Arial"/>
          <w:b/>
          <w:i/>
          <w:color w:val="674EA7"/>
        </w:rPr>
        <w:t xml:space="preserve">See MAW capability policy for more details. </w:t>
      </w:r>
    </w:p>
    <w:p w14:paraId="6737BE69" w14:textId="77777777" w:rsidR="000A6035" w:rsidRPr="00A607F3" w:rsidRDefault="000A6035" w:rsidP="00E214EF">
      <w:pPr>
        <w:widowControl w:val="0"/>
        <w:pBdr>
          <w:top w:val="nil"/>
          <w:left w:val="nil"/>
          <w:bottom w:val="nil"/>
          <w:right w:val="nil"/>
          <w:between w:val="nil"/>
        </w:pBdr>
        <w:spacing w:before="515"/>
        <w:rPr>
          <w:rFonts w:ascii="Arial" w:eastAsia="Trebuchet MS" w:hAnsi="Arial" w:cs="Arial"/>
          <w:b/>
          <w:color w:val="674EA7"/>
          <w:u w:val="single"/>
        </w:rPr>
      </w:pPr>
    </w:p>
    <w:p w14:paraId="2AF89377" w14:textId="77777777" w:rsidR="000A6035" w:rsidRPr="00A607F3" w:rsidRDefault="000A6035" w:rsidP="00E214EF">
      <w:pPr>
        <w:widowControl w:val="0"/>
        <w:pBdr>
          <w:top w:val="nil"/>
          <w:left w:val="nil"/>
          <w:bottom w:val="nil"/>
          <w:right w:val="nil"/>
          <w:between w:val="nil"/>
        </w:pBdr>
        <w:spacing w:before="515"/>
        <w:rPr>
          <w:rFonts w:ascii="Arial" w:eastAsia="Trebuchet MS" w:hAnsi="Arial" w:cs="Arial"/>
          <w:b/>
          <w:color w:val="674EA7"/>
          <w:u w:val="single"/>
        </w:rPr>
      </w:pPr>
    </w:p>
    <w:p w14:paraId="6EF343F6" w14:textId="77777777" w:rsidR="000A6035" w:rsidRPr="00A607F3" w:rsidRDefault="000A6035" w:rsidP="00E214EF">
      <w:pPr>
        <w:widowControl w:val="0"/>
        <w:pBdr>
          <w:top w:val="nil"/>
          <w:left w:val="nil"/>
          <w:bottom w:val="nil"/>
          <w:right w:val="nil"/>
          <w:between w:val="nil"/>
        </w:pBdr>
        <w:spacing w:before="515"/>
        <w:rPr>
          <w:rFonts w:ascii="Arial" w:eastAsia="Trebuchet MS" w:hAnsi="Arial" w:cs="Arial"/>
          <w:b/>
          <w:color w:val="674EA7"/>
          <w:u w:val="single"/>
        </w:rPr>
      </w:pPr>
    </w:p>
    <w:p w14:paraId="4D4967D1" w14:textId="1D3E0284" w:rsidR="00E214EF" w:rsidRPr="00A607F3" w:rsidRDefault="00E214EF" w:rsidP="00E214EF">
      <w:pPr>
        <w:widowControl w:val="0"/>
        <w:pBdr>
          <w:top w:val="nil"/>
          <w:left w:val="nil"/>
          <w:bottom w:val="nil"/>
          <w:right w:val="nil"/>
          <w:between w:val="nil"/>
        </w:pBdr>
        <w:spacing w:before="515"/>
        <w:rPr>
          <w:rFonts w:ascii="Arial" w:eastAsia="Trebuchet MS" w:hAnsi="Arial" w:cs="Arial"/>
          <w:b/>
          <w:color w:val="674EA7"/>
        </w:rPr>
      </w:pPr>
      <w:r w:rsidRPr="00A607F3">
        <w:rPr>
          <w:rFonts w:ascii="Arial" w:eastAsia="Trebuchet MS" w:hAnsi="Arial" w:cs="Arial"/>
          <w:b/>
          <w:color w:val="674EA7"/>
          <w:u w:val="single"/>
        </w:rPr>
        <w:t>Assessment and Feedback</w:t>
      </w:r>
      <w:r w:rsidRPr="00A607F3">
        <w:rPr>
          <w:rFonts w:ascii="Arial" w:eastAsia="Trebuchet MS" w:hAnsi="Arial" w:cs="Arial"/>
          <w:b/>
          <w:color w:val="674EA7"/>
        </w:rPr>
        <w:t xml:space="preserve"> </w:t>
      </w:r>
    </w:p>
    <w:p w14:paraId="3E04CF34" w14:textId="77777777" w:rsidR="000C2AB9" w:rsidRPr="00A607F3" w:rsidRDefault="000C2AB9" w:rsidP="000C2AB9">
      <w:pPr>
        <w:pStyle w:val="NormalWeb"/>
        <w:rPr>
          <w:rFonts w:ascii="Arial" w:hAnsi="Arial" w:cs="Arial"/>
        </w:rPr>
      </w:pPr>
      <w:r w:rsidRPr="00A607F3">
        <w:rPr>
          <w:rFonts w:ascii="Arial" w:hAnsi="Arial" w:cs="Arial"/>
        </w:rPr>
        <w:t>Assessment is integral to teaching and is used to inform responsive instruction.</w:t>
      </w:r>
    </w:p>
    <w:p w14:paraId="598DE25E" w14:textId="77777777" w:rsidR="000C2AB9" w:rsidRPr="00A607F3" w:rsidRDefault="000C2AB9" w:rsidP="000C2AB9">
      <w:pPr>
        <w:pStyle w:val="NormalWeb"/>
        <w:rPr>
          <w:rFonts w:ascii="Arial" w:hAnsi="Arial" w:cs="Arial"/>
        </w:rPr>
      </w:pPr>
      <w:r w:rsidRPr="00A607F3">
        <w:rPr>
          <w:rFonts w:ascii="Arial" w:hAnsi="Arial" w:cs="Arial"/>
        </w:rPr>
        <w:t>Effective feedback at Woodside is:</w:t>
      </w:r>
    </w:p>
    <w:p w14:paraId="3332203E" w14:textId="77777777" w:rsidR="000C2AB9" w:rsidRPr="00A607F3" w:rsidRDefault="000C2AB9" w:rsidP="000C2AB9">
      <w:pPr>
        <w:pStyle w:val="NormalWeb"/>
        <w:numPr>
          <w:ilvl w:val="0"/>
          <w:numId w:val="15"/>
        </w:numPr>
        <w:rPr>
          <w:rFonts w:ascii="Arial" w:hAnsi="Arial" w:cs="Arial"/>
        </w:rPr>
      </w:pPr>
      <w:r w:rsidRPr="00A607F3">
        <w:rPr>
          <w:rStyle w:val="Strong"/>
          <w:rFonts w:ascii="Arial" w:eastAsiaTheme="majorEastAsia" w:hAnsi="Arial" w:cs="Arial"/>
        </w:rPr>
        <w:t>Timely</w:t>
      </w:r>
    </w:p>
    <w:p w14:paraId="250BBA2D" w14:textId="77777777" w:rsidR="000C2AB9" w:rsidRPr="00A607F3" w:rsidRDefault="000C2AB9" w:rsidP="000C2AB9">
      <w:pPr>
        <w:pStyle w:val="NormalWeb"/>
        <w:numPr>
          <w:ilvl w:val="0"/>
          <w:numId w:val="15"/>
        </w:numPr>
        <w:rPr>
          <w:rFonts w:ascii="Arial" w:hAnsi="Arial" w:cs="Arial"/>
        </w:rPr>
      </w:pPr>
      <w:r w:rsidRPr="00A607F3">
        <w:rPr>
          <w:rStyle w:val="Strong"/>
          <w:rFonts w:ascii="Arial" w:eastAsiaTheme="majorEastAsia" w:hAnsi="Arial" w:cs="Arial"/>
        </w:rPr>
        <w:t>Actionable</w:t>
      </w:r>
    </w:p>
    <w:p w14:paraId="4DF2070B" w14:textId="77777777" w:rsidR="000C2AB9" w:rsidRPr="00A607F3" w:rsidRDefault="000C2AB9" w:rsidP="000C2AB9">
      <w:pPr>
        <w:pStyle w:val="NormalWeb"/>
        <w:numPr>
          <w:ilvl w:val="0"/>
          <w:numId w:val="15"/>
        </w:numPr>
        <w:rPr>
          <w:rFonts w:ascii="Arial" w:hAnsi="Arial" w:cs="Arial"/>
        </w:rPr>
      </w:pPr>
      <w:r w:rsidRPr="00A607F3">
        <w:rPr>
          <w:rStyle w:val="Strong"/>
          <w:rFonts w:ascii="Arial" w:eastAsiaTheme="majorEastAsia" w:hAnsi="Arial" w:cs="Arial"/>
        </w:rPr>
        <w:t>Workload-efficient</w:t>
      </w:r>
    </w:p>
    <w:p w14:paraId="590521C3" w14:textId="77777777" w:rsidR="000C2AB9" w:rsidRPr="00A607F3" w:rsidRDefault="000C2AB9" w:rsidP="000C2AB9">
      <w:pPr>
        <w:pStyle w:val="NormalWeb"/>
        <w:numPr>
          <w:ilvl w:val="0"/>
          <w:numId w:val="15"/>
        </w:numPr>
        <w:rPr>
          <w:rFonts w:ascii="Arial" w:hAnsi="Arial" w:cs="Arial"/>
        </w:rPr>
      </w:pPr>
      <w:r w:rsidRPr="00A607F3">
        <w:rPr>
          <w:rStyle w:val="Strong"/>
          <w:rFonts w:ascii="Arial" w:eastAsiaTheme="majorEastAsia" w:hAnsi="Arial" w:cs="Arial"/>
        </w:rPr>
        <w:t>Focused on improvement</w:t>
      </w:r>
    </w:p>
    <w:p w14:paraId="7B981C31" w14:textId="6182C076" w:rsidR="000C2AB9" w:rsidRPr="00A607F3" w:rsidRDefault="000C2AB9" w:rsidP="000C2AB9">
      <w:pPr>
        <w:pStyle w:val="NormalWeb"/>
        <w:rPr>
          <w:rFonts w:ascii="Arial" w:hAnsi="Arial" w:cs="Arial"/>
        </w:rPr>
      </w:pPr>
      <w:r w:rsidRPr="00A607F3">
        <w:rPr>
          <w:rFonts w:ascii="Arial" w:hAnsi="Arial" w:cs="Arial"/>
        </w:rPr>
        <w:t>Whole-class feedback is the default approach, enabling teachers to address misconceptions, model excellence, and support pupils—especially disadvantaged pupils—to act successfully and independently</w:t>
      </w:r>
    </w:p>
    <w:p w14:paraId="5507474B" w14:textId="763C1FAD" w:rsidR="00E214EF" w:rsidRPr="00A607F3" w:rsidRDefault="00E214EF" w:rsidP="000C2AB9">
      <w:pPr>
        <w:widowControl w:val="0"/>
        <w:pBdr>
          <w:top w:val="nil"/>
          <w:left w:val="nil"/>
          <w:bottom w:val="nil"/>
          <w:right w:val="nil"/>
          <w:between w:val="nil"/>
        </w:pBdr>
        <w:spacing w:before="279" w:line="231" w:lineRule="auto"/>
        <w:ind w:right="1125"/>
        <w:rPr>
          <w:rFonts w:ascii="Arial" w:eastAsia="Trebuchet MS" w:hAnsi="Arial" w:cs="Arial"/>
          <w:b/>
          <w:bCs/>
          <w:color w:val="000000"/>
        </w:rPr>
      </w:pPr>
      <w:r w:rsidRPr="00A607F3">
        <w:rPr>
          <w:rFonts w:ascii="Arial" w:eastAsia="Trebuchet MS" w:hAnsi="Arial" w:cs="Arial"/>
          <w:b/>
          <w:bCs/>
          <w:color w:val="000000"/>
        </w:rPr>
        <w:t>Whole Class Feedback</w:t>
      </w:r>
    </w:p>
    <w:p w14:paraId="34680992" w14:textId="66C60052" w:rsidR="00E214EF" w:rsidRPr="00A607F3" w:rsidRDefault="00E214EF" w:rsidP="00E214EF">
      <w:pPr>
        <w:widowControl w:val="0"/>
        <w:pBdr>
          <w:top w:val="nil"/>
          <w:left w:val="nil"/>
          <w:bottom w:val="nil"/>
          <w:right w:val="nil"/>
          <w:between w:val="nil"/>
        </w:pBdr>
        <w:spacing w:before="279" w:line="231" w:lineRule="auto"/>
        <w:ind w:left="802" w:right="1125" w:firstLine="11"/>
        <w:rPr>
          <w:rFonts w:ascii="Arial" w:eastAsia="Trebuchet MS" w:hAnsi="Arial" w:cs="Arial"/>
          <w:color w:val="000000"/>
        </w:rPr>
      </w:pPr>
      <w:r w:rsidRPr="00A607F3">
        <w:rPr>
          <w:rFonts w:ascii="Arial" w:eastAsia="Trebuchet MS" w:hAnsi="Arial" w:cs="Arial"/>
          <w:color w:val="000000"/>
        </w:rPr>
        <w:t xml:space="preserve">Whole-Class Feedback (WCF) is a high-impact, workload-friendly strategy that shifts the focus from time-consuming individual marking to identifying and addressing patterns across student work. Instead of writing comments in every book, use a simple feedback sheet to note common strengths, misconceptions, and next steps—then respond through targeted whole-class instruction. </w:t>
      </w:r>
    </w:p>
    <w:p w14:paraId="2509CA9E" w14:textId="77777777" w:rsidR="00E214EF" w:rsidRPr="00A607F3" w:rsidRDefault="00E214EF" w:rsidP="00E214EF">
      <w:pPr>
        <w:widowControl w:val="0"/>
        <w:pBdr>
          <w:top w:val="nil"/>
          <w:left w:val="nil"/>
          <w:bottom w:val="nil"/>
          <w:right w:val="nil"/>
          <w:between w:val="nil"/>
        </w:pBdr>
        <w:spacing w:line="232" w:lineRule="auto"/>
        <w:ind w:left="795" w:right="936"/>
        <w:rPr>
          <w:rFonts w:ascii="Arial" w:eastAsia="Trebuchet MS" w:hAnsi="Arial" w:cs="Arial"/>
          <w:color w:val="000000"/>
        </w:rPr>
      </w:pPr>
    </w:p>
    <w:p w14:paraId="2A899866" w14:textId="77777777" w:rsidR="000C2AB9" w:rsidRPr="00A607F3" w:rsidRDefault="00E214EF" w:rsidP="000C2AB9">
      <w:pPr>
        <w:widowControl w:val="0"/>
        <w:pBdr>
          <w:top w:val="nil"/>
          <w:left w:val="nil"/>
          <w:bottom w:val="nil"/>
          <w:right w:val="nil"/>
          <w:between w:val="nil"/>
        </w:pBdr>
        <w:spacing w:line="232" w:lineRule="auto"/>
        <w:ind w:left="795" w:right="936"/>
        <w:rPr>
          <w:rFonts w:ascii="Arial" w:eastAsia="Trebuchet MS" w:hAnsi="Arial" w:cs="Arial"/>
          <w:color w:val="000000"/>
        </w:rPr>
      </w:pPr>
      <w:r w:rsidRPr="00A607F3">
        <w:rPr>
          <w:rFonts w:ascii="Arial" w:eastAsia="Trebuchet MS" w:hAnsi="Arial" w:cs="Arial"/>
          <w:color w:val="000000"/>
        </w:rPr>
        <w:t xml:space="preserve">Whole class feedback should be concise and high impact, on major pieces of </w:t>
      </w:r>
      <w:r w:rsidRPr="00A607F3">
        <w:rPr>
          <w:rFonts w:ascii="Arial" w:eastAsia="Trebuchet MS" w:hAnsi="Arial" w:cs="Arial"/>
          <w:color w:val="000000"/>
        </w:rPr>
        <w:lastRenderedPageBreak/>
        <w:t xml:space="preserve">work classroom teachers should complete a feedback sheet for the class highlighting the key successes of the work and areas to improve, improvements should be linked to specific action steps. </w:t>
      </w:r>
    </w:p>
    <w:p w14:paraId="2A1AB238" w14:textId="77777777" w:rsidR="000C2AB9" w:rsidRPr="00A607F3" w:rsidRDefault="000C2AB9" w:rsidP="000C2AB9">
      <w:pPr>
        <w:widowControl w:val="0"/>
        <w:pBdr>
          <w:top w:val="nil"/>
          <w:left w:val="nil"/>
          <w:bottom w:val="nil"/>
          <w:right w:val="nil"/>
          <w:between w:val="nil"/>
        </w:pBdr>
        <w:spacing w:line="232" w:lineRule="auto"/>
        <w:ind w:right="936"/>
        <w:rPr>
          <w:rFonts w:ascii="Arial" w:eastAsia="Trebuchet MS" w:hAnsi="Arial" w:cs="Arial"/>
          <w:color w:val="000000"/>
        </w:rPr>
      </w:pPr>
    </w:p>
    <w:p w14:paraId="74A60652" w14:textId="2AAC2BD7" w:rsidR="00E214EF" w:rsidRPr="00A607F3" w:rsidRDefault="00E214EF" w:rsidP="000C2AB9">
      <w:pPr>
        <w:widowControl w:val="0"/>
        <w:pBdr>
          <w:top w:val="nil"/>
          <w:left w:val="nil"/>
          <w:bottom w:val="nil"/>
          <w:right w:val="nil"/>
          <w:between w:val="nil"/>
        </w:pBdr>
        <w:spacing w:line="232" w:lineRule="auto"/>
        <w:ind w:right="936"/>
        <w:rPr>
          <w:rFonts w:ascii="Arial" w:eastAsia="Trebuchet MS" w:hAnsi="Arial" w:cs="Arial"/>
          <w:color w:val="000000"/>
        </w:rPr>
      </w:pPr>
      <w:r w:rsidRPr="00A607F3">
        <w:rPr>
          <w:rFonts w:ascii="Arial" w:eastAsia="Trebuchet MS" w:hAnsi="Arial" w:cs="Arial"/>
          <w:b/>
          <w:color w:val="674EA7"/>
        </w:rPr>
        <w:t xml:space="preserve">Frequency of Feedback </w:t>
      </w:r>
    </w:p>
    <w:p w14:paraId="204D638A" w14:textId="2353290C" w:rsidR="00E214EF" w:rsidRPr="00A607F3" w:rsidRDefault="00E214EF" w:rsidP="00E214EF">
      <w:pPr>
        <w:widowControl w:val="0"/>
        <w:pBdr>
          <w:top w:val="nil"/>
          <w:left w:val="nil"/>
          <w:bottom w:val="nil"/>
          <w:right w:val="nil"/>
          <w:between w:val="nil"/>
        </w:pBdr>
        <w:spacing w:before="238"/>
        <w:ind w:left="796"/>
        <w:rPr>
          <w:rFonts w:ascii="Arial" w:eastAsia="Trebuchet MS" w:hAnsi="Arial" w:cs="Arial"/>
          <w:color w:val="000000"/>
        </w:rPr>
      </w:pPr>
      <w:r w:rsidRPr="00A607F3">
        <w:rPr>
          <w:rFonts w:ascii="Arial" w:eastAsia="Trebuchet MS" w:hAnsi="Arial" w:cs="Arial"/>
          <w:color w:val="000000"/>
        </w:rPr>
        <w:t xml:space="preserve">The frequency of whole class feedback should be as follows: </w:t>
      </w:r>
    </w:p>
    <w:p w14:paraId="4F904F44" w14:textId="77777777" w:rsidR="00E214EF" w:rsidRPr="00A607F3" w:rsidRDefault="00E214EF" w:rsidP="00E214EF">
      <w:pPr>
        <w:widowControl w:val="0"/>
        <w:pBdr>
          <w:top w:val="nil"/>
          <w:left w:val="nil"/>
          <w:bottom w:val="nil"/>
          <w:right w:val="nil"/>
          <w:between w:val="nil"/>
        </w:pBdr>
        <w:spacing w:before="118" w:line="331" w:lineRule="auto"/>
        <w:ind w:left="803" w:right="1342" w:firstLine="12"/>
        <w:rPr>
          <w:rFonts w:ascii="Arial" w:eastAsia="Trebuchet MS" w:hAnsi="Arial" w:cs="Arial"/>
          <w:color w:val="000000"/>
        </w:rPr>
      </w:pPr>
      <w:r w:rsidRPr="00A607F3">
        <w:rPr>
          <w:rFonts w:ascii="Arial" w:eastAsia="Trebuchet MS" w:hAnsi="Arial" w:cs="Arial"/>
          <w:color w:val="000000"/>
        </w:rPr>
        <w:t xml:space="preserve">In </w:t>
      </w:r>
      <w:r w:rsidRPr="00A607F3">
        <w:rPr>
          <w:rFonts w:ascii="Arial" w:eastAsia="Trebuchet MS" w:hAnsi="Arial" w:cs="Arial"/>
          <w:b/>
          <w:color w:val="000000"/>
          <w:u w:val="single"/>
        </w:rPr>
        <w:t xml:space="preserve">core </w:t>
      </w:r>
      <w:r w:rsidRPr="00A607F3">
        <w:rPr>
          <w:rFonts w:ascii="Arial" w:eastAsia="Trebuchet MS" w:hAnsi="Arial" w:cs="Arial"/>
          <w:color w:val="000000"/>
        </w:rPr>
        <w:t xml:space="preserve">subjects: Students should receive feedback a minimum of twice per half term. </w:t>
      </w:r>
    </w:p>
    <w:p w14:paraId="52E2208E" w14:textId="77777777" w:rsidR="00E214EF" w:rsidRPr="00A607F3" w:rsidRDefault="00E214EF" w:rsidP="00E214EF">
      <w:pPr>
        <w:widowControl w:val="0"/>
        <w:pBdr>
          <w:top w:val="nil"/>
          <w:left w:val="nil"/>
          <w:bottom w:val="nil"/>
          <w:right w:val="nil"/>
          <w:between w:val="nil"/>
        </w:pBdr>
        <w:spacing w:before="118" w:line="331" w:lineRule="auto"/>
        <w:ind w:left="803" w:right="1342" w:firstLine="12"/>
        <w:rPr>
          <w:rFonts w:ascii="Arial" w:eastAsia="Trebuchet MS" w:hAnsi="Arial" w:cs="Arial"/>
          <w:color w:val="000000"/>
        </w:rPr>
      </w:pPr>
      <w:r w:rsidRPr="00A607F3">
        <w:rPr>
          <w:rFonts w:ascii="Arial" w:eastAsia="Trebuchet MS" w:hAnsi="Arial" w:cs="Arial"/>
          <w:color w:val="000000"/>
        </w:rPr>
        <w:t xml:space="preserve">In </w:t>
      </w:r>
      <w:r w:rsidRPr="00A607F3">
        <w:rPr>
          <w:rFonts w:ascii="Arial" w:eastAsia="Trebuchet MS" w:hAnsi="Arial" w:cs="Arial"/>
          <w:b/>
          <w:color w:val="000000"/>
          <w:u w:val="single"/>
        </w:rPr>
        <w:t xml:space="preserve">non-core </w:t>
      </w:r>
      <w:r w:rsidRPr="00A607F3">
        <w:rPr>
          <w:rFonts w:ascii="Arial" w:eastAsia="Trebuchet MS" w:hAnsi="Arial" w:cs="Arial"/>
          <w:color w:val="000000"/>
        </w:rPr>
        <w:t xml:space="preserve">subjects: Students should receive feedback a minimum of once per half term. </w:t>
      </w:r>
    </w:p>
    <w:p w14:paraId="53F06040" w14:textId="6E3DC602" w:rsidR="00E214EF" w:rsidRPr="00A607F3" w:rsidRDefault="00E214EF" w:rsidP="00E214EF">
      <w:pPr>
        <w:widowControl w:val="0"/>
        <w:pBdr>
          <w:top w:val="nil"/>
          <w:left w:val="nil"/>
          <w:bottom w:val="nil"/>
          <w:right w:val="nil"/>
          <w:between w:val="nil"/>
        </w:pBdr>
        <w:spacing w:before="118" w:line="331" w:lineRule="auto"/>
        <w:ind w:left="803" w:right="1342" w:firstLine="12"/>
        <w:rPr>
          <w:rFonts w:ascii="Arial" w:eastAsia="Trebuchet MS" w:hAnsi="Arial" w:cs="Arial"/>
          <w:color w:val="000000"/>
        </w:rPr>
      </w:pPr>
      <w:r w:rsidRPr="00A607F3">
        <w:rPr>
          <w:rFonts w:ascii="Arial" w:eastAsia="Trebuchet MS" w:hAnsi="Arial" w:cs="Arial"/>
          <w:color w:val="000000"/>
        </w:rPr>
        <w:t>Summative data will be collected and reported 3 times per year.</w:t>
      </w:r>
    </w:p>
    <w:p w14:paraId="541BE68A" w14:textId="77777777" w:rsidR="00E214EF" w:rsidRPr="00A607F3" w:rsidRDefault="00E214EF" w:rsidP="00E214EF">
      <w:pPr>
        <w:widowControl w:val="0"/>
        <w:pBdr>
          <w:top w:val="nil"/>
          <w:left w:val="nil"/>
          <w:bottom w:val="nil"/>
          <w:right w:val="nil"/>
          <w:between w:val="nil"/>
        </w:pBdr>
        <w:ind w:left="796"/>
        <w:rPr>
          <w:rFonts w:ascii="Arial" w:eastAsia="Trebuchet MS" w:hAnsi="Arial" w:cs="Arial"/>
          <w:b/>
          <w:color w:val="674EA7"/>
        </w:rPr>
      </w:pPr>
    </w:p>
    <w:p w14:paraId="53064EC3" w14:textId="29CA61EF" w:rsidR="00E214EF" w:rsidRPr="00A607F3" w:rsidRDefault="00E214EF" w:rsidP="00E214EF">
      <w:pPr>
        <w:widowControl w:val="0"/>
        <w:pBdr>
          <w:top w:val="nil"/>
          <w:left w:val="nil"/>
          <w:bottom w:val="nil"/>
          <w:right w:val="nil"/>
          <w:between w:val="nil"/>
        </w:pBdr>
        <w:ind w:left="796"/>
        <w:rPr>
          <w:rFonts w:ascii="Arial" w:eastAsia="Trebuchet MS" w:hAnsi="Arial" w:cs="Arial"/>
          <w:b/>
          <w:color w:val="674EA7"/>
        </w:rPr>
      </w:pPr>
      <w:r w:rsidRPr="00A607F3">
        <w:rPr>
          <w:rFonts w:ascii="Arial" w:eastAsia="Trebuchet MS" w:hAnsi="Arial" w:cs="Arial"/>
          <w:b/>
          <w:color w:val="674EA7"/>
        </w:rPr>
        <w:t xml:space="preserve">Monitoring </w:t>
      </w:r>
    </w:p>
    <w:p w14:paraId="34086921" w14:textId="77777777" w:rsidR="00E214EF" w:rsidRPr="00A607F3" w:rsidRDefault="00E214EF" w:rsidP="00E214EF">
      <w:pPr>
        <w:widowControl w:val="0"/>
        <w:pBdr>
          <w:top w:val="nil"/>
          <w:left w:val="nil"/>
          <w:bottom w:val="nil"/>
          <w:right w:val="nil"/>
          <w:between w:val="nil"/>
        </w:pBdr>
        <w:spacing w:before="118" w:line="232" w:lineRule="auto"/>
        <w:ind w:left="803" w:right="990" w:hanging="7"/>
        <w:rPr>
          <w:rFonts w:ascii="Arial" w:eastAsia="Trebuchet MS" w:hAnsi="Arial" w:cs="Arial"/>
          <w:color w:val="000000"/>
        </w:rPr>
      </w:pPr>
      <w:r w:rsidRPr="00A607F3">
        <w:rPr>
          <w:rFonts w:ascii="Arial" w:eastAsia="Trebuchet MS" w:hAnsi="Arial" w:cs="Arial"/>
          <w:color w:val="000000"/>
        </w:rPr>
        <w:t xml:space="preserve">The frequency and quality of feedback will be monitored by the HOD of the curriculum area.  Student’s books will be monitored through: </w:t>
      </w:r>
    </w:p>
    <w:p w14:paraId="41B5EC1B" w14:textId="77777777" w:rsidR="00E214EF" w:rsidRPr="00A607F3" w:rsidRDefault="00E214EF" w:rsidP="00E214EF">
      <w:pPr>
        <w:widowControl w:val="0"/>
        <w:pBdr>
          <w:top w:val="nil"/>
          <w:left w:val="nil"/>
          <w:bottom w:val="nil"/>
          <w:right w:val="nil"/>
          <w:between w:val="nil"/>
        </w:pBdr>
        <w:spacing w:before="128"/>
        <w:ind w:left="1175"/>
        <w:rPr>
          <w:rFonts w:ascii="Arial" w:eastAsia="Trebuchet MS" w:hAnsi="Arial" w:cs="Arial"/>
          <w:color w:val="000000"/>
        </w:rPr>
      </w:pPr>
      <w:r w:rsidRPr="00A607F3">
        <w:rPr>
          <w:rFonts w:ascii="Arial" w:eastAsia="Calibri" w:hAnsi="Arial" w:cs="Arial"/>
          <w:color w:val="000000"/>
        </w:rPr>
        <w:t xml:space="preserve">● </w:t>
      </w:r>
      <w:r w:rsidRPr="00A607F3">
        <w:rPr>
          <w:rFonts w:ascii="Arial" w:eastAsia="Trebuchet MS" w:hAnsi="Arial" w:cs="Arial"/>
          <w:color w:val="000000"/>
        </w:rPr>
        <w:t xml:space="preserve">Learning Walk Cycles (every half term) </w:t>
      </w:r>
    </w:p>
    <w:p w14:paraId="7B2FAED5" w14:textId="2EDBFC23" w:rsidR="00E214EF" w:rsidRPr="00A607F3" w:rsidRDefault="00E214EF" w:rsidP="00E214EF">
      <w:pPr>
        <w:widowControl w:val="0"/>
        <w:pBdr>
          <w:top w:val="nil"/>
          <w:left w:val="nil"/>
          <w:bottom w:val="nil"/>
          <w:right w:val="nil"/>
          <w:between w:val="nil"/>
        </w:pBdr>
        <w:spacing w:before="123"/>
        <w:ind w:left="1175"/>
        <w:rPr>
          <w:rFonts w:ascii="Arial" w:eastAsia="Trebuchet MS" w:hAnsi="Arial" w:cs="Arial"/>
          <w:color w:val="000000"/>
        </w:rPr>
      </w:pPr>
      <w:r w:rsidRPr="00A607F3">
        <w:rPr>
          <w:rFonts w:ascii="Arial" w:eastAsia="Calibri" w:hAnsi="Arial" w:cs="Arial"/>
          <w:color w:val="000000"/>
        </w:rPr>
        <w:t xml:space="preserve">● </w:t>
      </w:r>
      <w:r w:rsidRPr="00A607F3">
        <w:rPr>
          <w:rFonts w:ascii="Arial" w:eastAsia="Trebuchet MS" w:hAnsi="Arial" w:cs="Arial"/>
          <w:color w:val="000000"/>
        </w:rPr>
        <w:t xml:space="preserve">External reviews  </w:t>
      </w:r>
    </w:p>
    <w:p w14:paraId="71DEB07A" w14:textId="6EAF38C4" w:rsidR="00E214EF" w:rsidRPr="00A607F3" w:rsidRDefault="00E214EF" w:rsidP="00E214EF">
      <w:pPr>
        <w:widowControl w:val="0"/>
        <w:pBdr>
          <w:top w:val="nil"/>
          <w:left w:val="nil"/>
          <w:bottom w:val="nil"/>
          <w:right w:val="nil"/>
          <w:between w:val="nil"/>
        </w:pBdr>
        <w:spacing w:before="120"/>
        <w:ind w:left="1175"/>
        <w:rPr>
          <w:rFonts w:ascii="Arial" w:eastAsia="Trebuchet MS" w:hAnsi="Arial" w:cs="Arial"/>
          <w:color w:val="000000"/>
        </w:rPr>
      </w:pPr>
      <w:r w:rsidRPr="00A607F3">
        <w:rPr>
          <w:rFonts w:ascii="Arial" w:eastAsia="Calibri" w:hAnsi="Arial" w:cs="Arial"/>
          <w:color w:val="000000"/>
        </w:rPr>
        <w:t xml:space="preserve">● </w:t>
      </w:r>
      <w:r w:rsidRPr="00A607F3">
        <w:rPr>
          <w:rFonts w:ascii="Arial" w:eastAsia="Trebuchet MS" w:hAnsi="Arial" w:cs="Arial"/>
          <w:color w:val="000000"/>
        </w:rPr>
        <w:t xml:space="preserve">Book Looks </w:t>
      </w:r>
    </w:p>
    <w:p w14:paraId="483B745B" w14:textId="77777777" w:rsidR="00E214EF" w:rsidRPr="00A607F3" w:rsidRDefault="00E214EF" w:rsidP="00E214EF">
      <w:pPr>
        <w:widowControl w:val="0"/>
        <w:pBdr>
          <w:top w:val="nil"/>
          <w:left w:val="nil"/>
          <w:bottom w:val="nil"/>
          <w:right w:val="nil"/>
          <w:between w:val="nil"/>
        </w:pBdr>
        <w:spacing w:before="128"/>
        <w:rPr>
          <w:rFonts w:ascii="Arial" w:hAnsi="Arial" w:cs="Arial"/>
          <w:b/>
          <w:i/>
          <w:color w:val="674EA7"/>
        </w:rPr>
      </w:pPr>
    </w:p>
    <w:p w14:paraId="6BB9CE19" w14:textId="35CE590F" w:rsidR="00E214EF" w:rsidRPr="00A607F3" w:rsidRDefault="00E214EF" w:rsidP="00E214EF">
      <w:pPr>
        <w:widowControl w:val="0"/>
        <w:pBdr>
          <w:top w:val="nil"/>
          <w:left w:val="nil"/>
          <w:bottom w:val="nil"/>
          <w:right w:val="nil"/>
          <w:between w:val="nil"/>
        </w:pBdr>
        <w:spacing w:before="128"/>
        <w:rPr>
          <w:rFonts w:ascii="Arial" w:hAnsi="Arial" w:cs="Arial"/>
          <w:b/>
          <w:i/>
          <w:color w:val="674EA7"/>
        </w:rPr>
      </w:pPr>
      <w:r w:rsidRPr="00A607F3">
        <w:rPr>
          <w:rFonts w:ascii="Arial" w:eastAsia="Arial" w:hAnsi="Arial" w:cs="Arial"/>
          <w:b/>
          <w:i/>
          <w:color w:val="674EA7"/>
        </w:rPr>
        <w:t xml:space="preserve">See </w:t>
      </w:r>
      <w:r w:rsidRPr="00A607F3">
        <w:rPr>
          <w:rFonts w:ascii="Arial" w:hAnsi="Arial" w:cs="Arial"/>
          <w:b/>
          <w:i/>
          <w:color w:val="674EA7"/>
        </w:rPr>
        <w:t>Assessment</w:t>
      </w:r>
      <w:r w:rsidRPr="00A607F3">
        <w:rPr>
          <w:rFonts w:ascii="Arial" w:eastAsia="Arial" w:hAnsi="Arial" w:cs="Arial"/>
          <w:b/>
          <w:i/>
          <w:color w:val="674EA7"/>
        </w:rPr>
        <w:t xml:space="preserve"> policy for more details. </w:t>
      </w:r>
    </w:p>
    <w:p w14:paraId="16AFFDDB" w14:textId="77777777" w:rsidR="00BC4AE5" w:rsidRPr="00A607F3" w:rsidRDefault="00BC4AE5" w:rsidP="00B878C0">
      <w:pPr>
        <w:rPr>
          <w:rFonts w:ascii="Arial" w:hAnsi="Arial" w:cs="Arial"/>
        </w:rPr>
      </w:pPr>
    </w:p>
    <w:p w14:paraId="17F12552" w14:textId="77777777" w:rsidR="000C2AB9" w:rsidRPr="00A607F3" w:rsidRDefault="000C2AB9" w:rsidP="000C2AB9">
      <w:pPr>
        <w:pStyle w:val="Heading2"/>
        <w:rPr>
          <w:rFonts w:ascii="Arial" w:hAnsi="Arial" w:cs="Arial"/>
          <w:b/>
          <w:bCs/>
          <w:color w:val="674EA7"/>
          <w:sz w:val="24"/>
          <w:szCs w:val="24"/>
        </w:rPr>
      </w:pPr>
      <w:r w:rsidRPr="00A607F3">
        <w:rPr>
          <w:rFonts w:ascii="Arial" w:hAnsi="Arial" w:cs="Arial"/>
          <w:b/>
          <w:bCs/>
          <w:color w:val="674EA7"/>
          <w:sz w:val="24"/>
          <w:szCs w:val="24"/>
        </w:rPr>
        <w:t>Our Commitment</w:t>
      </w:r>
    </w:p>
    <w:p w14:paraId="1931667A" w14:textId="77777777" w:rsidR="000C2AB9" w:rsidRPr="00A607F3" w:rsidRDefault="000C2AB9" w:rsidP="000C2AB9">
      <w:pPr>
        <w:pStyle w:val="NormalWeb"/>
        <w:rPr>
          <w:rFonts w:ascii="Arial" w:hAnsi="Arial" w:cs="Arial"/>
        </w:rPr>
      </w:pPr>
      <w:r w:rsidRPr="00A607F3">
        <w:rPr>
          <w:rFonts w:ascii="Arial" w:hAnsi="Arial" w:cs="Arial"/>
        </w:rPr>
        <w:t xml:space="preserve">Through a shared language, consistent expectations, and relentless focus on impact, the Woodside Way ensures that </w:t>
      </w:r>
      <w:r w:rsidRPr="00A607F3">
        <w:rPr>
          <w:rStyle w:val="Strong"/>
          <w:rFonts w:ascii="Arial" w:eastAsiaTheme="majorEastAsia" w:hAnsi="Arial" w:cs="Arial"/>
        </w:rPr>
        <w:t>every pupil receives excellent teaching and achieves highly—especially those who need it most</w:t>
      </w:r>
      <w:r w:rsidRPr="00A607F3">
        <w:rPr>
          <w:rFonts w:ascii="Arial" w:hAnsi="Arial" w:cs="Arial"/>
        </w:rPr>
        <w:t>.</w:t>
      </w:r>
    </w:p>
    <w:p w14:paraId="7EBA342A" w14:textId="77777777" w:rsidR="000C2AB9" w:rsidRPr="00A607F3" w:rsidRDefault="000C2AB9" w:rsidP="000C2AB9">
      <w:pPr>
        <w:pStyle w:val="Heading2"/>
        <w:rPr>
          <w:rFonts w:ascii="Arial" w:hAnsi="Arial" w:cs="Arial"/>
          <w:b/>
          <w:bCs/>
          <w:color w:val="674EA7"/>
          <w:sz w:val="24"/>
          <w:szCs w:val="24"/>
        </w:rPr>
      </w:pPr>
      <w:r w:rsidRPr="00A607F3">
        <w:rPr>
          <w:rFonts w:ascii="Arial" w:hAnsi="Arial" w:cs="Arial"/>
          <w:b/>
          <w:bCs/>
          <w:color w:val="674EA7"/>
          <w:sz w:val="24"/>
          <w:szCs w:val="24"/>
        </w:rPr>
        <w:t>What This Looks Like</w:t>
      </w:r>
    </w:p>
    <w:p w14:paraId="412C846B" w14:textId="77777777" w:rsidR="000C2AB9" w:rsidRPr="00A607F3" w:rsidRDefault="000C2AB9" w:rsidP="000C2AB9">
      <w:pPr>
        <w:pStyle w:val="NormalWeb"/>
        <w:numPr>
          <w:ilvl w:val="0"/>
          <w:numId w:val="18"/>
        </w:numPr>
        <w:rPr>
          <w:rFonts w:ascii="Arial" w:hAnsi="Arial" w:cs="Arial"/>
        </w:rPr>
      </w:pPr>
      <w:r w:rsidRPr="00A607F3">
        <w:rPr>
          <w:rFonts w:ascii="Arial" w:hAnsi="Arial" w:cs="Arial"/>
        </w:rPr>
        <w:t>Calm, focused classrooms</w:t>
      </w:r>
    </w:p>
    <w:p w14:paraId="4060B797" w14:textId="77777777" w:rsidR="000C2AB9" w:rsidRPr="00A607F3" w:rsidRDefault="000C2AB9" w:rsidP="000C2AB9">
      <w:pPr>
        <w:pStyle w:val="NormalWeb"/>
        <w:numPr>
          <w:ilvl w:val="0"/>
          <w:numId w:val="18"/>
        </w:numPr>
        <w:rPr>
          <w:rFonts w:ascii="Arial" w:hAnsi="Arial" w:cs="Arial"/>
        </w:rPr>
      </w:pPr>
      <w:r w:rsidRPr="00A607F3">
        <w:rPr>
          <w:rFonts w:ascii="Arial" w:hAnsi="Arial" w:cs="Arial"/>
        </w:rPr>
        <w:t>Clear explanations and modelling</w:t>
      </w:r>
    </w:p>
    <w:p w14:paraId="730311A6" w14:textId="77777777" w:rsidR="000C2AB9" w:rsidRPr="00A607F3" w:rsidRDefault="000C2AB9" w:rsidP="000C2AB9">
      <w:pPr>
        <w:pStyle w:val="NormalWeb"/>
        <w:numPr>
          <w:ilvl w:val="0"/>
          <w:numId w:val="18"/>
        </w:numPr>
        <w:rPr>
          <w:rFonts w:ascii="Arial" w:hAnsi="Arial" w:cs="Arial"/>
        </w:rPr>
      </w:pPr>
      <w:r w:rsidRPr="00A607F3">
        <w:rPr>
          <w:rFonts w:ascii="Arial" w:hAnsi="Arial" w:cs="Arial"/>
        </w:rPr>
        <w:t>Frequent checking for understanding</w:t>
      </w:r>
    </w:p>
    <w:p w14:paraId="389916D6" w14:textId="77777777" w:rsidR="000C2AB9" w:rsidRPr="00A607F3" w:rsidRDefault="000C2AB9" w:rsidP="000C2AB9">
      <w:pPr>
        <w:pStyle w:val="NormalWeb"/>
        <w:numPr>
          <w:ilvl w:val="0"/>
          <w:numId w:val="18"/>
        </w:numPr>
        <w:rPr>
          <w:rFonts w:ascii="Arial" w:hAnsi="Arial" w:cs="Arial"/>
        </w:rPr>
      </w:pPr>
      <w:r w:rsidRPr="00A607F3">
        <w:rPr>
          <w:rFonts w:ascii="Arial" w:hAnsi="Arial" w:cs="Arial"/>
        </w:rPr>
        <w:t>High-quality practice and feedback</w:t>
      </w:r>
    </w:p>
    <w:p w14:paraId="4870390D" w14:textId="53B3ED07" w:rsidR="000C2AB9" w:rsidRPr="00A607F3" w:rsidRDefault="000C2AB9" w:rsidP="000C2AB9">
      <w:pPr>
        <w:pStyle w:val="NormalWeb"/>
        <w:numPr>
          <w:ilvl w:val="0"/>
          <w:numId w:val="18"/>
        </w:numPr>
        <w:rPr>
          <w:rFonts w:ascii="Arial" w:hAnsi="Arial" w:cs="Arial"/>
        </w:rPr>
      </w:pPr>
      <w:r w:rsidRPr="00A607F3">
        <w:rPr>
          <w:rFonts w:ascii="Arial" w:hAnsi="Arial" w:cs="Arial"/>
        </w:rPr>
        <w:t>Strong progress for all pupils</w:t>
      </w:r>
    </w:p>
    <w:p w14:paraId="3C4C4C74" w14:textId="77777777" w:rsidR="00BC4AE5" w:rsidRPr="00A607F3" w:rsidRDefault="00BC4AE5" w:rsidP="00B878C0">
      <w:pPr>
        <w:rPr>
          <w:rFonts w:ascii="Arial" w:hAnsi="Arial" w:cs="Arial"/>
        </w:rPr>
      </w:pPr>
    </w:p>
    <w:p w14:paraId="683E5167" w14:textId="77777777" w:rsidR="000A6035" w:rsidRPr="00A607F3" w:rsidRDefault="000A6035" w:rsidP="00B878C0">
      <w:pPr>
        <w:rPr>
          <w:rFonts w:ascii="Arial" w:hAnsi="Arial" w:cs="Arial"/>
        </w:rPr>
      </w:pPr>
    </w:p>
    <w:p w14:paraId="4F5E679A" w14:textId="77777777" w:rsidR="00BC4AE5" w:rsidRPr="00A607F3" w:rsidRDefault="00BC4AE5" w:rsidP="00B878C0">
      <w:pPr>
        <w:rPr>
          <w:rFonts w:ascii="Arial" w:hAnsi="Arial" w:cs="Arial"/>
        </w:rPr>
      </w:pPr>
    </w:p>
    <w:p w14:paraId="26CF7CDE" w14:textId="77777777" w:rsidR="00BC4AE5" w:rsidRPr="00A607F3" w:rsidRDefault="00BC4AE5" w:rsidP="00B878C0">
      <w:pPr>
        <w:rPr>
          <w:rFonts w:ascii="Arial" w:hAnsi="Arial" w:cs="Arial"/>
        </w:rPr>
      </w:pPr>
    </w:p>
    <w:p w14:paraId="7D531FE4" w14:textId="77777777" w:rsidR="00BC4AE5" w:rsidRPr="00A607F3" w:rsidRDefault="00BC4AE5" w:rsidP="00B878C0">
      <w:pPr>
        <w:rPr>
          <w:rFonts w:ascii="Arial" w:hAnsi="Arial" w:cs="Arial"/>
        </w:rPr>
      </w:pPr>
    </w:p>
    <w:p w14:paraId="60740925" w14:textId="77777777" w:rsidR="00BC4AE5" w:rsidRPr="00A607F3" w:rsidRDefault="00BC4AE5" w:rsidP="00B878C0">
      <w:pPr>
        <w:rPr>
          <w:rFonts w:ascii="Arial" w:hAnsi="Arial" w:cs="Arial"/>
        </w:rPr>
      </w:pPr>
    </w:p>
    <w:p w14:paraId="4A954608" w14:textId="77777777" w:rsidR="00BC4AE5" w:rsidRPr="00A607F3" w:rsidRDefault="00BC4AE5" w:rsidP="00B878C0">
      <w:pPr>
        <w:rPr>
          <w:rFonts w:ascii="Arial" w:hAnsi="Arial" w:cs="Arial"/>
        </w:rPr>
      </w:pPr>
    </w:p>
    <w:p w14:paraId="04357452" w14:textId="77777777" w:rsidR="00BC4AE5" w:rsidRPr="00A607F3" w:rsidRDefault="00BC4AE5" w:rsidP="00B878C0">
      <w:pPr>
        <w:rPr>
          <w:rFonts w:ascii="Arial" w:hAnsi="Arial" w:cs="Arial"/>
        </w:rPr>
      </w:pPr>
    </w:p>
    <w:p w14:paraId="77D99071" w14:textId="77777777" w:rsidR="00BC4AE5" w:rsidRPr="00A607F3" w:rsidRDefault="00BC4AE5" w:rsidP="00B878C0">
      <w:pPr>
        <w:rPr>
          <w:rFonts w:ascii="Arial" w:hAnsi="Arial" w:cs="Arial"/>
        </w:rPr>
      </w:pPr>
    </w:p>
    <w:p w14:paraId="1089A73E" w14:textId="77777777" w:rsidR="00BC4AE5" w:rsidRPr="00A607F3" w:rsidRDefault="00BC4AE5" w:rsidP="00B878C0">
      <w:pPr>
        <w:rPr>
          <w:rFonts w:ascii="Arial" w:hAnsi="Arial" w:cs="Arial"/>
        </w:rPr>
      </w:pPr>
    </w:p>
    <w:p w14:paraId="6ABB7B11" w14:textId="77777777" w:rsidR="00BC4AE5" w:rsidRPr="00A607F3" w:rsidRDefault="00BC4AE5" w:rsidP="00B878C0">
      <w:pPr>
        <w:rPr>
          <w:rFonts w:ascii="Arial" w:hAnsi="Arial" w:cs="Arial"/>
        </w:rPr>
      </w:pPr>
    </w:p>
    <w:p w14:paraId="7E851304" w14:textId="77777777" w:rsidR="00BC4AE5" w:rsidRPr="00A607F3" w:rsidRDefault="00BC4AE5" w:rsidP="00B878C0">
      <w:pPr>
        <w:rPr>
          <w:rFonts w:ascii="Arial" w:hAnsi="Arial" w:cs="Arial"/>
        </w:rPr>
      </w:pPr>
    </w:p>
    <w:p w14:paraId="33BEED43" w14:textId="77777777" w:rsidR="00BC4AE5" w:rsidRPr="00A607F3" w:rsidRDefault="00BC4AE5" w:rsidP="00B878C0">
      <w:pPr>
        <w:rPr>
          <w:rFonts w:ascii="Arial" w:hAnsi="Arial" w:cs="Arial"/>
        </w:rPr>
      </w:pPr>
    </w:p>
    <w:sectPr w:rsidR="00BC4AE5" w:rsidRPr="00A607F3" w:rsidSect="00AD235E">
      <w:headerReference w:type="default" r:id="rId13"/>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6337" w14:textId="77777777" w:rsidR="00755EEA" w:rsidRDefault="00755EEA" w:rsidP="00B878C0">
      <w:r>
        <w:separator/>
      </w:r>
    </w:p>
  </w:endnote>
  <w:endnote w:type="continuationSeparator" w:id="0">
    <w:p w14:paraId="3799EDDF" w14:textId="77777777" w:rsidR="00755EEA" w:rsidRDefault="00755EEA" w:rsidP="00B8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E8F7" w14:textId="77777777" w:rsidR="00755EEA" w:rsidRDefault="00755EEA" w:rsidP="00B878C0">
      <w:r>
        <w:separator/>
      </w:r>
    </w:p>
  </w:footnote>
  <w:footnote w:type="continuationSeparator" w:id="0">
    <w:p w14:paraId="7E880DD0" w14:textId="77777777" w:rsidR="00755EEA" w:rsidRDefault="00755EEA" w:rsidP="00B8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2833" w14:textId="71C9659D" w:rsidR="00B878C0" w:rsidRDefault="00B878C0">
    <w:pPr>
      <w:pStyle w:val="Header"/>
    </w:pPr>
    <w:r>
      <w:rPr>
        <w:noProof/>
        <w:color w:val="000000"/>
      </w:rPr>
      <w:drawing>
        <wp:inline distT="19050" distB="19050" distL="19050" distR="19050" wp14:anchorId="564C20EF" wp14:editId="01B55880">
          <wp:extent cx="5731510" cy="1254130"/>
          <wp:effectExtent l="0" t="0" r="0" b="3175"/>
          <wp:docPr id="25" name="image13.png" descr="A purple and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5" name="image13.png" descr="A purple and black background&#10;&#10;AI-generated content may be incorrect."/>
                  <pic:cNvPicPr preferRelativeResize="0"/>
                </pic:nvPicPr>
                <pic:blipFill>
                  <a:blip r:embed="rId1"/>
                  <a:srcRect/>
                  <a:stretch>
                    <a:fillRect/>
                  </a:stretch>
                </pic:blipFill>
                <pic:spPr>
                  <a:xfrm>
                    <a:off x="0" y="0"/>
                    <a:ext cx="5731510" cy="12541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482"/>
    <w:multiLevelType w:val="hybridMultilevel"/>
    <w:tmpl w:val="33CC8564"/>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03272158"/>
    <w:multiLevelType w:val="hybridMultilevel"/>
    <w:tmpl w:val="3C5E445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003" w:hanging="360"/>
      </w:pPr>
    </w:lvl>
    <w:lvl w:ilvl="2" w:tplc="FFFFFFFF" w:tentative="1">
      <w:start w:val="1"/>
      <w:numFmt w:val="lowerRoman"/>
      <w:lvlText w:val="%3."/>
      <w:lvlJc w:val="right"/>
      <w:pPr>
        <w:ind w:left="1723" w:hanging="180"/>
      </w:pPr>
    </w:lvl>
    <w:lvl w:ilvl="3" w:tplc="FFFFFFFF" w:tentative="1">
      <w:start w:val="1"/>
      <w:numFmt w:val="decimal"/>
      <w:lvlText w:val="%4."/>
      <w:lvlJc w:val="left"/>
      <w:pPr>
        <w:ind w:left="2443" w:hanging="360"/>
      </w:pPr>
    </w:lvl>
    <w:lvl w:ilvl="4" w:tplc="FFFFFFFF" w:tentative="1">
      <w:start w:val="1"/>
      <w:numFmt w:val="lowerLetter"/>
      <w:lvlText w:val="%5."/>
      <w:lvlJc w:val="left"/>
      <w:pPr>
        <w:ind w:left="3163" w:hanging="360"/>
      </w:pPr>
    </w:lvl>
    <w:lvl w:ilvl="5" w:tplc="FFFFFFFF" w:tentative="1">
      <w:start w:val="1"/>
      <w:numFmt w:val="lowerRoman"/>
      <w:lvlText w:val="%6."/>
      <w:lvlJc w:val="right"/>
      <w:pPr>
        <w:ind w:left="3883" w:hanging="180"/>
      </w:pPr>
    </w:lvl>
    <w:lvl w:ilvl="6" w:tplc="FFFFFFFF" w:tentative="1">
      <w:start w:val="1"/>
      <w:numFmt w:val="decimal"/>
      <w:lvlText w:val="%7."/>
      <w:lvlJc w:val="left"/>
      <w:pPr>
        <w:ind w:left="4603" w:hanging="360"/>
      </w:pPr>
    </w:lvl>
    <w:lvl w:ilvl="7" w:tplc="FFFFFFFF" w:tentative="1">
      <w:start w:val="1"/>
      <w:numFmt w:val="lowerLetter"/>
      <w:lvlText w:val="%8."/>
      <w:lvlJc w:val="left"/>
      <w:pPr>
        <w:ind w:left="5323" w:hanging="360"/>
      </w:pPr>
    </w:lvl>
    <w:lvl w:ilvl="8" w:tplc="FFFFFFFF" w:tentative="1">
      <w:start w:val="1"/>
      <w:numFmt w:val="lowerRoman"/>
      <w:lvlText w:val="%9."/>
      <w:lvlJc w:val="right"/>
      <w:pPr>
        <w:ind w:left="6043" w:hanging="180"/>
      </w:pPr>
    </w:lvl>
  </w:abstractNum>
  <w:abstractNum w:abstractNumId="2" w15:restartNumberingAfterBreak="0">
    <w:nsid w:val="0E866BAB"/>
    <w:multiLevelType w:val="multilevel"/>
    <w:tmpl w:val="86D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51C3C"/>
    <w:multiLevelType w:val="multilevel"/>
    <w:tmpl w:val="C68C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4512A"/>
    <w:multiLevelType w:val="multilevel"/>
    <w:tmpl w:val="E574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62000"/>
    <w:multiLevelType w:val="hybridMultilevel"/>
    <w:tmpl w:val="CC6623D4"/>
    <w:lvl w:ilvl="0" w:tplc="7174D366">
      <w:start w:val="6"/>
      <w:numFmt w:val="decimal"/>
      <w:lvlText w:val="%1"/>
      <w:lvlJc w:val="left"/>
      <w:pPr>
        <w:ind w:left="1953" w:hanging="360"/>
      </w:pPr>
      <w:rPr>
        <w:rFonts w:hint="default"/>
      </w:rPr>
    </w:lvl>
    <w:lvl w:ilvl="1" w:tplc="08090019" w:tentative="1">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6" w15:restartNumberingAfterBreak="0">
    <w:nsid w:val="198A687E"/>
    <w:multiLevelType w:val="multilevel"/>
    <w:tmpl w:val="E49E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40241"/>
    <w:multiLevelType w:val="hybridMultilevel"/>
    <w:tmpl w:val="71F8C208"/>
    <w:lvl w:ilvl="0" w:tplc="08090001">
      <w:start w:val="1"/>
      <w:numFmt w:val="bullet"/>
      <w:lvlText w:val=""/>
      <w:lvlJc w:val="left"/>
      <w:pPr>
        <w:ind w:left="1517" w:hanging="360"/>
      </w:pPr>
      <w:rPr>
        <w:rFonts w:ascii="Symbol" w:hAnsi="Symbol" w:hint="default"/>
      </w:rPr>
    </w:lvl>
    <w:lvl w:ilvl="1" w:tplc="08090003" w:tentative="1">
      <w:start w:val="1"/>
      <w:numFmt w:val="bullet"/>
      <w:lvlText w:val="o"/>
      <w:lvlJc w:val="left"/>
      <w:pPr>
        <w:ind w:left="2237" w:hanging="360"/>
      </w:pPr>
      <w:rPr>
        <w:rFonts w:ascii="Courier New" w:hAnsi="Courier New" w:hint="default"/>
      </w:rPr>
    </w:lvl>
    <w:lvl w:ilvl="2" w:tplc="08090005" w:tentative="1">
      <w:start w:val="1"/>
      <w:numFmt w:val="bullet"/>
      <w:lvlText w:val=""/>
      <w:lvlJc w:val="left"/>
      <w:pPr>
        <w:ind w:left="2957" w:hanging="360"/>
      </w:pPr>
      <w:rPr>
        <w:rFonts w:ascii="Wingdings" w:hAnsi="Wingdings" w:hint="default"/>
      </w:rPr>
    </w:lvl>
    <w:lvl w:ilvl="3" w:tplc="08090001" w:tentative="1">
      <w:start w:val="1"/>
      <w:numFmt w:val="bullet"/>
      <w:lvlText w:val=""/>
      <w:lvlJc w:val="left"/>
      <w:pPr>
        <w:ind w:left="3677" w:hanging="360"/>
      </w:pPr>
      <w:rPr>
        <w:rFonts w:ascii="Symbol" w:hAnsi="Symbol" w:hint="default"/>
      </w:rPr>
    </w:lvl>
    <w:lvl w:ilvl="4" w:tplc="08090003" w:tentative="1">
      <w:start w:val="1"/>
      <w:numFmt w:val="bullet"/>
      <w:lvlText w:val="o"/>
      <w:lvlJc w:val="left"/>
      <w:pPr>
        <w:ind w:left="4397" w:hanging="360"/>
      </w:pPr>
      <w:rPr>
        <w:rFonts w:ascii="Courier New" w:hAnsi="Courier New" w:hint="default"/>
      </w:rPr>
    </w:lvl>
    <w:lvl w:ilvl="5" w:tplc="08090005" w:tentative="1">
      <w:start w:val="1"/>
      <w:numFmt w:val="bullet"/>
      <w:lvlText w:val=""/>
      <w:lvlJc w:val="left"/>
      <w:pPr>
        <w:ind w:left="5117" w:hanging="360"/>
      </w:pPr>
      <w:rPr>
        <w:rFonts w:ascii="Wingdings" w:hAnsi="Wingdings" w:hint="default"/>
      </w:rPr>
    </w:lvl>
    <w:lvl w:ilvl="6" w:tplc="08090001" w:tentative="1">
      <w:start w:val="1"/>
      <w:numFmt w:val="bullet"/>
      <w:lvlText w:val=""/>
      <w:lvlJc w:val="left"/>
      <w:pPr>
        <w:ind w:left="5837" w:hanging="360"/>
      </w:pPr>
      <w:rPr>
        <w:rFonts w:ascii="Symbol" w:hAnsi="Symbol" w:hint="default"/>
      </w:rPr>
    </w:lvl>
    <w:lvl w:ilvl="7" w:tplc="08090003" w:tentative="1">
      <w:start w:val="1"/>
      <w:numFmt w:val="bullet"/>
      <w:lvlText w:val="o"/>
      <w:lvlJc w:val="left"/>
      <w:pPr>
        <w:ind w:left="6557" w:hanging="360"/>
      </w:pPr>
      <w:rPr>
        <w:rFonts w:ascii="Courier New" w:hAnsi="Courier New" w:hint="default"/>
      </w:rPr>
    </w:lvl>
    <w:lvl w:ilvl="8" w:tplc="08090005" w:tentative="1">
      <w:start w:val="1"/>
      <w:numFmt w:val="bullet"/>
      <w:lvlText w:val=""/>
      <w:lvlJc w:val="left"/>
      <w:pPr>
        <w:ind w:left="7277" w:hanging="360"/>
      </w:pPr>
      <w:rPr>
        <w:rFonts w:ascii="Wingdings" w:hAnsi="Wingdings" w:hint="default"/>
      </w:rPr>
    </w:lvl>
  </w:abstractNum>
  <w:abstractNum w:abstractNumId="8" w15:restartNumberingAfterBreak="0">
    <w:nsid w:val="1D531D09"/>
    <w:multiLevelType w:val="hybridMultilevel"/>
    <w:tmpl w:val="23F60A5E"/>
    <w:lvl w:ilvl="0" w:tplc="08090001">
      <w:start w:val="1"/>
      <w:numFmt w:val="bullet"/>
      <w:lvlText w:val=""/>
      <w:lvlJc w:val="left"/>
      <w:pPr>
        <w:ind w:left="1513" w:hanging="360"/>
      </w:pPr>
      <w:rPr>
        <w:rFonts w:ascii="Symbol" w:hAnsi="Symbol" w:hint="default"/>
      </w:rPr>
    </w:lvl>
    <w:lvl w:ilvl="1" w:tplc="08090003" w:tentative="1">
      <w:start w:val="1"/>
      <w:numFmt w:val="bullet"/>
      <w:lvlText w:val="o"/>
      <w:lvlJc w:val="left"/>
      <w:pPr>
        <w:ind w:left="2233" w:hanging="360"/>
      </w:pPr>
      <w:rPr>
        <w:rFonts w:ascii="Courier New" w:hAnsi="Courier New" w:hint="default"/>
      </w:rPr>
    </w:lvl>
    <w:lvl w:ilvl="2" w:tplc="08090005" w:tentative="1">
      <w:start w:val="1"/>
      <w:numFmt w:val="bullet"/>
      <w:lvlText w:val=""/>
      <w:lvlJc w:val="left"/>
      <w:pPr>
        <w:ind w:left="2953" w:hanging="360"/>
      </w:pPr>
      <w:rPr>
        <w:rFonts w:ascii="Wingdings" w:hAnsi="Wingdings" w:hint="default"/>
      </w:rPr>
    </w:lvl>
    <w:lvl w:ilvl="3" w:tplc="08090001" w:tentative="1">
      <w:start w:val="1"/>
      <w:numFmt w:val="bullet"/>
      <w:lvlText w:val=""/>
      <w:lvlJc w:val="left"/>
      <w:pPr>
        <w:ind w:left="3673" w:hanging="360"/>
      </w:pPr>
      <w:rPr>
        <w:rFonts w:ascii="Symbol" w:hAnsi="Symbol" w:hint="default"/>
      </w:rPr>
    </w:lvl>
    <w:lvl w:ilvl="4" w:tplc="08090003" w:tentative="1">
      <w:start w:val="1"/>
      <w:numFmt w:val="bullet"/>
      <w:lvlText w:val="o"/>
      <w:lvlJc w:val="left"/>
      <w:pPr>
        <w:ind w:left="4393" w:hanging="360"/>
      </w:pPr>
      <w:rPr>
        <w:rFonts w:ascii="Courier New" w:hAnsi="Courier New" w:hint="default"/>
      </w:rPr>
    </w:lvl>
    <w:lvl w:ilvl="5" w:tplc="08090005" w:tentative="1">
      <w:start w:val="1"/>
      <w:numFmt w:val="bullet"/>
      <w:lvlText w:val=""/>
      <w:lvlJc w:val="left"/>
      <w:pPr>
        <w:ind w:left="5113" w:hanging="360"/>
      </w:pPr>
      <w:rPr>
        <w:rFonts w:ascii="Wingdings" w:hAnsi="Wingdings" w:hint="default"/>
      </w:rPr>
    </w:lvl>
    <w:lvl w:ilvl="6" w:tplc="08090001" w:tentative="1">
      <w:start w:val="1"/>
      <w:numFmt w:val="bullet"/>
      <w:lvlText w:val=""/>
      <w:lvlJc w:val="left"/>
      <w:pPr>
        <w:ind w:left="5833" w:hanging="360"/>
      </w:pPr>
      <w:rPr>
        <w:rFonts w:ascii="Symbol" w:hAnsi="Symbol" w:hint="default"/>
      </w:rPr>
    </w:lvl>
    <w:lvl w:ilvl="7" w:tplc="08090003" w:tentative="1">
      <w:start w:val="1"/>
      <w:numFmt w:val="bullet"/>
      <w:lvlText w:val="o"/>
      <w:lvlJc w:val="left"/>
      <w:pPr>
        <w:ind w:left="6553" w:hanging="360"/>
      </w:pPr>
      <w:rPr>
        <w:rFonts w:ascii="Courier New" w:hAnsi="Courier New" w:hint="default"/>
      </w:rPr>
    </w:lvl>
    <w:lvl w:ilvl="8" w:tplc="08090005" w:tentative="1">
      <w:start w:val="1"/>
      <w:numFmt w:val="bullet"/>
      <w:lvlText w:val=""/>
      <w:lvlJc w:val="left"/>
      <w:pPr>
        <w:ind w:left="7273" w:hanging="360"/>
      </w:pPr>
      <w:rPr>
        <w:rFonts w:ascii="Wingdings" w:hAnsi="Wingdings" w:hint="default"/>
      </w:rPr>
    </w:lvl>
  </w:abstractNum>
  <w:abstractNum w:abstractNumId="9" w15:restartNumberingAfterBreak="0">
    <w:nsid w:val="20EE04C9"/>
    <w:multiLevelType w:val="multilevel"/>
    <w:tmpl w:val="6684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E3449"/>
    <w:multiLevelType w:val="multilevel"/>
    <w:tmpl w:val="00F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225D8B"/>
    <w:multiLevelType w:val="hybridMultilevel"/>
    <w:tmpl w:val="DBC467EE"/>
    <w:lvl w:ilvl="0" w:tplc="08090001">
      <w:start w:val="1"/>
      <w:numFmt w:val="bullet"/>
      <w:lvlText w:val=""/>
      <w:lvlJc w:val="left"/>
      <w:pPr>
        <w:ind w:left="1517" w:hanging="360"/>
      </w:pPr>
      <w:rPr>
        <w:rFonts w:ascii="Symbol" w:hAnsi="Symbol" w:hint="default"/>
      </w:rPr>
    </w:lvl>
    <w:lvl w:ilvl="1" w:tplc="08090003" w:tentative="1">
      <w:start w:val="1"/>
      <w:numFmt w:val="bullet"/>
      <w:lvlText w:val="o"/>
      <w:lvlJc w:val="left"/>
      <w:pPr>
        <w:ind w:left="2237" w:hanging="360"/>
      </w:pPr>
      <w:rPr>
        <w:rFonts w:ascii="Courier New" w:hAnsi="Courier New" w:hint="default"/>
      </w:rPr>
    </w:lvl>
    <w:lvl w:ilvl="2" w:tplc="08090005" w:tentative="1">
      <w:start w:val="1"/>
      <w:numFmt w:val="bullet"/>
      <w:lvlText w:val=""/>
      <w:lvlJc w:val="left"/>
      <w:pPr>
        <w:ind w:left="2957" w:hanging="360"/>
      </w:pPr>
      <w:rPr>
        <w:rFonts w:ascii="Wingdings" w:hAnsi="Wingdings" w:hint="default"/>
      </w:rPr>
    </w:lvl>
    <w:lvl w:ilvl="3" w:tplc="08090001" w:tentative="1">
      <w:start w:val="1"/>
      <w:numFmt w:val="bullet"/>
      <w:lvlText w:val=""/>
      <w:lvlJc w:val="left"/>
      <w:pPr>
        <w:ind w:left="3677" w:hanging="360"/>
      </w:pPr>
      <w:rPr>
        <w:rFonts w:ascii="Symbol" w:hAnsi="Symbol" w:hint="default"/>
      </w:rPr>
    </w:lvl>
    <w:lvl w:ilvl="4" w:tplc="08090003" w:tentative="1">
      <w:start w:val="1"/>
      <w:numFmt w:val="bullet"/>
      <w:lvlText w:val="o"/>
      <w:lvlJc w:val="left"/>
      <w:pPr>
        <w:ind w:left="4397" w:hanging="360"/>
      </w:pPr>
      <w:rPr>
        <w:rFonts w:ascii="Courier New" w:hAnsi="Courier New" w:hint="default"/>
      </w:rPr>
    </w:lvl>
    <w:lvl w:ilvl="5" w:tplc="08090005" w:tentative="1">
      <w:start w:val="1"/>
      <w:numFmt w:val="bullet"/>
      <w:lvlText w:val=""/>
      <w:lvlJc w:val="left"/>
      <w:pPr>
        <w:ind w:left="5117" w:hanging="360"/>
      </w:pPr>
      <w:rPr>
        <w:rFonts w:ascii="Wingdings" w:hAnsi="Wingdings" w:hint="default"/>
      </w:rPr>
    </w:lvl>
    <w:lvl w:ilvl="6" w:tplc="08090001" w:tentative="1">
      <w:start w:val="1"/>
      <w:numFmt w:val="bullet"/>
      <w:lvlText w:val=""/>
      <w:lvlJc w:val="left"/>
      <w:pPr>
        <w:ind w:left="5837" w:hanging="360"/>
      </w:pPr>
      <w:rPr>
        <w:rFonts w:ascii="Symbol" w:hAnsi="Symbol" w:hint="default"/>
      </w:rPr>
    </w:lvl>
    <w:lvl w:ilvl="7" w:tplc="08090003" w:tentative="1">
      <w:start w:val="1"/>
      <w:numFmt w:val="bullet"/>
      <w:lvlText w:val="o"/>
      <w:lvlJc w:val="left"/>
      <w:pPr>
        <w:ind w:left="6557" w:hanging="360"/>
      </w:pPr>
      <w:rPr>
        <w:rFonts w:ascii="Courier New" w:hAnsi="Courier New" w:hint="default"/>
      </w:rPr>
    </w:lvl>
    <w:lvl w:ilvl="8" w:tplc="08090005" w:tentative="1">
      <w:start w:val="1"/>
      <w:numFmt w:val="bullet"/>
      <w:lvlText w:val=""/>
      <w:lvlJc w:val="left"/>
      <w:pPr>
        <w:ind w:left="7277" w:hanging="360"/>
      </w:pPr>
      <w:rPr>
        <w:rFonts w:ascii="Wingdings" w:hAnsi="Wingdings" w:hint="default"/>
      </w:rPr>
    </w:lvl>
  </w:abstractNum>
  <w:abstractNum w:abstractNumId="12" w15:restartNumberingAfterBreak="0">
    <w:nsid w:val="314904C6"/>
    <w:multiLevelType w:val="hybridMultilevel"/>
    <w:tmpl w:val="7EACF79C"/>
    <w:lvl w:ilvl="0" w:tplc="7174D366">
      <w:start w:val="6"/>
      <w:numFmt w:val="decimal"/>
      <w:lvlText w:val="%1"/>
      <w:lvlJc w:val="left"/>
      <w:pPr>
        <w:ind w:left="1157" w:hanging="360"/>
      </w:pPr>
      <w:rPr>
        <w:rFonts w:hint="default"/>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3" w15:restartNumberingAfterBreak="0">
    <w:nsid w:val="3627298C"/>
    <w:multiLevelType w:val="multilevel"/>
    <w:tmpl w:val="240C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A20326"/>
    <w:multiLevelType w:val="multilevel"/>
    <w:tmpl w:val="FE98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21ECE"/>
    <w:multiLevelType w:val="hybridMultilevel"/>
    <w:tmpl w:val="E048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63CD6"/>
    <w:multiLevelType w:val="multilevel"/>
    <w:tmpl w:val="2FC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F36007"/>
    <w:multiLevelType w:val="multilevel"/>
    <w:tmpl w:val="5C60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1022F7"/>
    <w:multiLevelType w:val="multilevel"/>
    <w:tmpl w:val="37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AA1C53"/>
    <w:multiLevelType w:val="hybridMultilevel"/>
    <w:tmpl w:val="A0AA2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55717"/>
    <w:multiLevelType w:val="multilevel"/>
    <w:tmpl w:val="995E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60BCE"/>
    <w:multiLevelType w:val="multilevel"/>
    <w:tmpl w:val="141E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178DA"/>
    <w:multiLevelType w:val="multilevel"/>
    <w:tmpl w:val="3AF6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065E4"/>
    <w:multiLevelType w:val="multilevel"/>
    <w:tmpl w:val="6B9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B50534"/>
    <w:multiLevelType w:val="multilevel"/>
    <w:tmpl w:val="A95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FA6037"/>
    <w:multiLevelType w:val="multilevel"/>
    <w:tmpl w:val="DE5E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D94550"/>
    <w:multiLevelType w:val="multilevel"/>
    <w:tmpl w:val="8CC6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D749B"/>
    <w:multiLevelType w:val="multilevel"/>
    <w:tmpl w:val="6B342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2523CE"/>
    <w:multiLevelType w:val="hybridMultilevel"/>
    <w:tmpl w:val="A100E986"/>
    <w:lvl w:ilvl="0" w:tplc="7174D366">
      <w:start w:val="6"/>
      <w:numFmt w:val="decimal"/>
      <w:lvlText w:val="%1"/>
      <w:lvlJc w:val="left"/>
      <w:pPr>
        <w:ind w:left="3137"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29" w15:restartNumberingAfterBreak="0">
    <w:nsid w:val="70DC0434"/>
    <w:multiLevelType w:val="hybridMultilevel"/>
    <w:tmpl w:val="FEBCF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26E88"/>
    <w:multiLevelType w:val="multilevel"/>
    <w:tmpl w:val="4A8C4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FC2F8B"/>
    <w:multiLevelType w:val="multilevel"/>
    <w:tmpl w:val="3C0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7E217F"/>
    <w:multiLevelType w:val="multilevel"/>
    <w:tmpl w:val="8DA4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B81791"/>
    <w:multiLevelType w:val="hybridMultilevel"/>
    <w:tmpl w:val="7018B49C"/>
    <w:lvl w:ilvl="0" w:tplc="7174D366">
      <w:start w:val="6"/>
      <w:numFmt w:val="decimal"/>
      <w:lvlText w:val="%1"/>
      <w:lvlJc w:val="left"/>
      <w:pPr>
        <w:ind w:left="1157"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D84498"/>
    <w:multiLevelType w:val="hybridMultilevel"/>
    <w:tmpl w:val="58D66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668556">
    <w:abstractNumId w:val="11"/>
  </w:num>
  <w:num w:numId="2" w16cid:durableId="1713192887">
    <w:abstractNumId w:val="7"/>
  </w:num>
  <w:num w:numId="3" w16cid:durableId="670572523">
    <w:abstractNumId w:val="12"/>
  </w:num>
  <w:num w:numId="4" w16cid:durableId="1662082243">
    <w:abstractNumId w:val="29"/>
  </w:num>
  <w:num w:numId="5" w16cid:durableId="2082095068">
    <w:abstractNumId w:val="8"/>
  </w:num>
  <w:num w:numId="6" w16cid:durableId="1800223443">
    <w:abstractNumId w:val="0"/>
  </w:num>
  <w:num w:numId="7" w16cid:durableId="157774330">
    <w:abstractNumId w:val="19"/>
  </w:num>
  <w:num w:numId="8" w16cid:durableId="807284750">
    <w:abstractNumId w:val="15"/>
  </w:num>
  <w:num w:numId="9" w16cid:durableId="1951426436">
    <w:abstractNumId w:val="33"/>
  </w:num>
  <w:num w:numId="10" w16cid:durableId="1702584432">
    <w:abstractNumId w:val="28"/>
  </w:num>
  <w:num w:numId="11" w16cid:durableId="704260459">
    <w:abstractNumId w:val="5"/>
  </w:num>
  <w:num w:numId="12" w16cid:durableId="1466268520">
    <w:abstractNumId w:val="1"/>
  </w:num>
  <w:num w:numId="13" w16cid:durableId="384725126">
    <w:abstractNumId w:val="17"/>
  </w:num>
  <w:num w:numId="14" w16cid:durableId="1149133477">
    <w:abstractNumId w:val="20"/>
  </w:num>
  <w:num w:numId="15" w16cid:durableId="1193030549">
    <w:abstractNumId w:val="14"/>
  </w:num>
  <w:num w:numId="16" w16cid:durableId="1573272992">
    <w:abstractNumId w:val="26"/>
  </w:num>
  <w:num w:numId="17" w16cid:durableId="150341961">
    <w:abstractNumId w:val="22"/>
  </w:num>
  <w:num w:numId="18" w16cid:durableId="2103330453">
    <w:abstractNumId w:val="34"/>
  </w:num>
  <w:num w:numId="19" w16cid:durableId="1282303946">
    <w:abstractNumId w:val="3"/>
  </w:num>
  <w:num w:numId="20" w16cid:durableId="445581706">
    <w:abstractNumId w:val="32"/>
  </w:num>
  <w:num w:numId="21" w16cid:durableId="1087195279">
    <w:abstractNumId w:val="10"/>
  </w:num>
  <w:num w:numId="22" w16cid:durableId="424032079">
    <w:abstractNumId w:val="21"/>
  </w:num>
  <w:num w:numId="23" w16cid:durableId="1196311419">
    <w:abstractNumId w:val="2"/>
  </w:num>
  <w:num w:numId="24" w16cid:durableId="1227448525">
    <w:abstractNumId w:val="30"/>
  </w:num>
  <w:num w:numId="25" w16cid:durableId="918905266">
    <w:abstractNumId w:val="27"/>
  </w:num>
  <w:num w:numId="26" w16cid:durableId="176776252">
    <w:abstractNumId w:val="16"/>
  </w:num>
  <w:num w:numId="27" w16cid:durableId="910969589">
    <w:abstractNumId w:val="9"/>
  </w:num>
  <w:num w:numId="28" w16cid:durableId="738989456">
    <w:abstractNumId w:val="23"/>
  </w:num>
  <w:num w:numId="29" w16cid:durableId="1934783627">
    <w:abstractNumId w:val="24"/>
  </w:num>
  <w:num w:numId="30" w16cid:durableId="964309525">
    <w:abstractNumId w:val="18"/>
  </w:num>
  <w:num w:numId="31" w16cid:durableId="1076586988">
    <w:abstractNumId w:val="4"/>
  </w:num>
  <w:num w:numId="32" w16cid:durableId="1073815146">
    <w:abstractNumId w:val="25"/>
  </w:num>
  <w:num w:numId="33" w16cid:durableId="1416629476">
    <w:abstractNumId w:val="31"/>
  </w:num>
  <w:num w:numId="34" w16cid:durableId="1180510577">
    <w:abstractNumId w:val="13"/>
  </w:num>
  <w:num w:numId="35" w16cid:durableId="1451051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C0"/>
    <w:rsid w:val="000A6035"/>
    <w:rsid w:val="000C2AB9"/>
    <w:rsid w:val="00187DF5"/>
    <w:rsid w:val="00230B39"/>
    <w:rsid w:val="003B3DFF"/>
    <w:rsid w:val="00415D68"/>
    <w:rsid w:val="00755EEA"/>
    <w:rsid w:val="008D49A8"/>
    <w:rsid w:val="00A607F3"/>
    <w:rsid w:val="00A77AB1"/>
    <w:rsid w:val="00AD235E"/>
    <w:rsid w:val="00B06F3E"/>
    <w:rsid w:val="00B878C0"/>
    <w:rsid w:val="00BC4AE5"/>
    <w:rsid w:val="00C8344B"/>
    <w:rsid w:val="00E21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D752"/>
  <w15:chartTrackingRefBased/>
  <w15:docId w15:val="{73CDD772-5624-2944-BAB7-B26A44E4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F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87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C0"/>
    <w:rPr>
      <w:rFonts w:eastAsiaTheme="majorEastAsia" w:cstheme="majorBidi"/>
      <w:color w:val="272727" w:themeColor="text1" w:themeTint="D8"/>
    </w:rPr>
  </w:style>
  <w:style w:type="paragraph" w:styleId="Title">
    <w:name w:val="Title"/>
    <w:basedOn w:val="Normal"/>
    <w:next w:val="Normal"/>
    <w:link w:val="TitleChar"/>
    <w:uiPriority w:val="10"/>
    <w:qFormat/>
    <w:rsid w:val="00B878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8C0"/>
    <w:pPr>
      <w:spacing w:before="160"/>
      <w:jc w:val="center"/>
    </w:pPr>
    <w:rPr>
      <w:i/>
      <w:iCs/>
      <w:color w:val="404040" w:themeColor="text1" w:themeTint="BF"/>
    </w:rPr>
  </w:style>
  <w:style w:type="character" w:customStyle="1" w:styleId="QuoteChar">
    <w:name w:val="Quote Char"/>
    <w:basedOn w:val="DefaultParagraphFont"/>
    <w:link w:val="Quote"/>
    <w:uiPriority w:val="29"/>
    <w:rsid w:val="00B878C0"/>
    <w:rPr>
      <w:i/>
      <w:iCs/>
      <w:color w:val="404040" w:themeColor="text1" w:themeTint="BF"/>
    </w:rPr>
  </w:style>
  <w:style w:type="paragraph" w:styleId="ListParagraph">
    <w:name w:val="List Paragraph"/>
    <w:basedOn w:val="Normal"/>
    <w:uiPriority w:val="34"/>
    <w:qFormat/>
    <w:rsid w:val="00B878C0"/>
    <w:pPr>
      <w:ind w:left="720"/>
      <w:contextualSpacing/>
    </w:pPr>
  </w:style>
  <w:style w:type="character" w:styleId="IntenseEmphasis">
    <w:name w:val="Intense Emphasis"/>
    <w:basedOn w:val="DefaultParagraphFont"/>
    <w:uiPriority w:val="21"/>
    <w:qFormat/>
    <w:rsid w:val="00B878C0"/>
    <w:rPr>
      <w:i/>
      <w:iCs/>
      <w:color w:val="0F4761" w:themeColor="accent1" w:themeShade="BF"/>
    </w:rPr>
  </w:style>
  <w:style w:type="paragraph" w:styleId="IntenseQuote">
    <w:name w:val="Intense Quote"/>
    <w:basedOn w:val="Normal"/>
    <w:next w:val="Normal"/>
    <w:link w:val="IntenseQuoteChar"/>
    <w:uiPriority w:val="30"/>
    <w:qFormat/>
    <w:rsid w:val="00B87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8C0"/>
    <w:rPr>
      <w:i/>
      <w:iCs/>
      <w:color w:val="0F4761" w:themeColor="accent1" w:themeShade="BF"/>
    </w:rPr>
  </w:style>
  <w:style w:type="character" w:styleId="IntenseReference">
    <w:name w:val="Intense Reference"/>
    <w:basedOn w:val="DefaultParagraphFont"/>
    <w:uiPriority w:val="32"/>
    <w:qFormat/>
    <w:rsid w:val="00B878C0"/>
    <w:rPr>
      <w:b/>
      <w:bCs/>
      <w:smallCaps/>
      <w:color w:val="0F4761" w:themeColor="accent1" w:themeShade="BF"/>
      <w:spacing w:val="5"/>
    </w:rPr>
  </w:style>
  <w:style w:type="paragraph" w:styleId="Header">
    <w:name w:val="header"/>
    <w:basedOn w:val="Normal"/>
    <w:link w:val="HeaderChar"/>
    <w:uiPriority w:val="99"/>
    <w:unhideWhenUsed/>
    <w:rsid w:val="00B878C0"/>
    <w:pPr>
      <w:tabs>
        <w:tab w:val="center" w:pos="4513"/>
        <w:tab w:val="right" w:pos="9026"/>
      </w:tabs>
    </w:pPr>
  </w:style>
  <w:style w:type="character" w:customStyle="1" w:styleId="HeaderChar">
    <w:name w:val="Header Char"/>
    <w:basedOn w:val="DefaultParagraphFont"/>
    <w:link w:val="Header"/>
    <w:uiPriority w:val="99"/>
    <w:rsid w:val="00B878C0"/>
  </w:style>
  <w:style w:type="paragraph" w:styleId="Footer">
    <w:name w:val="footer"/>
    <w:basedOn w:val="Normal"/>
    <w:link w:val="FooterChar"/>
    <w:uiPriority w:val="99"/>
    <w:unhideWhenUsed/>
    <w:rsid w:val="00B878C0"/>
    <w:pPr>
      <w:tabs>
        <w:tab w:val="center" w:pos="4513"/>
        <w:tab w:val="right" w:pos="9026"/>
      </w:tabs>
    </w:pPr>
  </w:style>
  <w:style w:type="character" w:customStyle="1" w:styleId="FooterChar">
    <w:name w:val="Footer Char"/>
    <w:basedOn w:val="DefaultParagraphFont"/>
    <w:link w:val="Footer"/>
    <w:uiPriority w:val="99"/>
    <w:rsid w:val="00B878C0"/>
  </w:style>
  <w:style w:type="paragraph" w:customStyle="1" w:styleId="paragraph">
    <w:name w:val="paragraph"/>
    <w:basedOn w:val="Normal"/>
    <w:rsid w:val="00B878C0"/>
    <w:pPr>
      <w:spacing w:before="100" w:beforeAutospacing="1" w:after="100" w:afterAutospacing="1"/>
    </w:pPr>
  </w:style>
  <w:style w:type="character" w:customStyle="1" w:styleId="normaltextrun">
    <w:name w:val="normaltextrun"/>
    <w:basedOn w:val="DefaultParagraphFont"/>
    <w:rsid w:val="00B878C0"/>
  </w:style>
  <w:style w:type="character" w:customStyle="1" w:styleId="eop">
    <w:name w:val="eop"/>
    <w:basedOn w:val="DefaultParagraphFont"/>
    <w:rsid w:val="00B878C0"/>
  </w:style>
  <w:style w:type="paragraph" w:styleId="NormalWeb">
    <w:name w:val="Normal (Web)"/>
    <w:basedOn w:val="Normal"/>
    <w:uiPriority w:val="99"/>
    <w:unhideWhenUsed/>
    <w:rsid w:val="00E214EF"/>
    <w:pPr>
      <w:spacing w:before="100" w:beforeAutospacing="1" w:after="100" w:afterAutospacing="1"/>
    </w:pPr>
  </w:style>
  <w:style w:type="character" w:customStyle="1" w:styleId="wacimagecontainer">
    <w:name w:val="wacimagecontainer"/>
    <w:basedOn w:val="DefaultParagraphFont"/>
    <w:rsid w:val="003B3DFF"/>
  </w:style>
  <w:style w:type="character" w:customStyle="1" w:styleId="scxw89880893">
    <w:name w:val="scxw89880893"/>
    <w:basedOn w:val="DefaultParagraphFont"/>
    <w:rsid w:val="003B3DFF"/>
  </w:style>
  <w:style w:type="character" w:customStyle="1" w:styleId="scxw196781787">
    <w:name w:val="scxw196781787"/>
    <w:basedOn w:val="DefaultParagraphFont"/>
    <w:rsid w:val="003B3DFF"/>
  </w:style>
  <w:style w:type="character" w:styleId="Strong">
    <w:name w:val="Strong"/>
    <w:basedOn w:val="DefaultParagraphFont"/>
    <w:uiPriority w:val="22"/>
    <w:qFormat/>
    <w:rsid w:val="00A77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2583</Words>
  <Characters>14647</Characters>
  <Application>Microsoft Office Word</Application>
  <DocSecurity>0</DocSecurity>
  <Lines>505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Wrigglesworth</dc:creator>
  <cp:keywords/>
  <dc:description/>
  <cp:lastModifiedBy>Samantha Wrigglesworth</cp:lastModifiedBy>
  <cp:revision>4</cp:revision>
  <dcterms:created xsi:type="dcterms:W3CDTF">2026-01-17T18:11:00Z</dcterms:created>
  <dcterms:modified xsi:type="dcterms:W3CDTF">2026-02-12T09:00:00Z</dcterms:modified>
</cp:coreProperties>
</file>